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"/>
        <w:ind w:left="310"/>
        <w:jc w:val="center"/>
      </w:pPr>
      <w:r>
        <w:rPr/>
        <w:t>П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Г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>
          <w:spacing w:val="-10"/>
        </w:rPr>
        <w:t>А</w:t>
      </w:r>
    </w:p>
    <w:p>
      <w:pPr>
        <w:pStyle w:val="BodyText"/>
        <w:spacing w:line="259" w:lineRule="auto" w:before="188"/>
        <w:ind w:left="410" w:right="106" w:firstLine="2"/>
        <w:jc w:val="center"/>
      </w:pPr>
      <w:r>
        <w:rPr/>
        <w:t>Региональных</w:t>
      </w:r>
      <w:r>
        <w:rPr>
          <w:spacing w:val="-1"/>
        </w:rPr>
        <w:t> </w:t>
      </w:r>
      <w:r>
        <w:rPr/>
        <w:t>соревнований</w:t>
      </w:r>
      <w:r>
        <w:rPr>
          <w:spacing w:val="-1"/>
        </w:rPr>
        <w:t> </w:t>
      </w:r>
      <w:r>
        <w:rPr/>
        <w:t>«Краевые</w:t>
      </w:r>
      <w:r>
        <w:rPr>
          <w:spacing w:val="-1"/>
        </w:rPr>
        <w:t> </w:t>
      </w:r>
      <w:r>
        <w:rPr/>
        <w:t>соревнования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легкой</w:t>
      </w:r>
      <w:r>
        <w:rPr>
          <w:spacing w:val="-1"/>
        </w:rPr>
        <w:t> </w:t>
      </w:r>
      <w:r>
        <w:rPr/>
        <w:t>атлетике</w:t>
      </w:r>
      <w:r>
        <w:rPr>
          <w:spacing w:val="-1"/>
        </w:rPr>
        <w:t> </w:t>
      </w:r>
      <w:r>
        <w:rPr/>
        <w:t>среди юношей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девушек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(2013-2014г.р),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(2011-2012</w:t>
      </w:r>
      <w:r>
        <w:rPr>
          <w:spacing w:val="-4"/>
        </w:rPr>
        <w:t> </w:t>
      </w:r>
      <w:r>
        <w:rPr/>
        <w:t>г.р.),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лет (2009-2010 г.р.), посвященные памяти В.Ф. Чистякова.</w:t>
      </w:r>
    </w:p>
    <w:p>
      <w:pPr>
        <w:pStyle w:val="BodyText"/>
        <w:tabs>
          <w:tab w:pos="4282" w:val="left" w:leader="none"/>
          <w:tab w:pos="6763" w:val="left" w:leader="none"/>
        </w:tabs>
        <w:spacing w:before="159"/>
        <w:ind w:left="304"/>
        <w:jc w:val="center"/>
      </w:pPr>
      <w:r>
        <w:rPr/>
        <w:t>05-06</w:t>
      </w:r>
      <w:r>
        <w:rPr>
          <w:spacing w:val="-6"/>
        </w:rPr>
        <w:t> </w:t>
      </w:r>
      <w:r>
        <w:rPr/>
        <w:t>октября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г.</w:t>
      </w:r>
      <w:r>
        <w:rPr/>
        <w:tab/>
        <w:t>г.</w:t>
      </w:r>
      <w:r>
        <w:rPr>
          <w:spacing w:val="-2"/>
        </w:rPr>
        <w:t> Барнаул</w:t>
      </w:r>
      <w:r>
        <w:rPr/>
        <w:tab/>
        <w:t>стадион</w:t>
      </w:r>
      <w:r>
        <w:rPr>
          <w:spacing w:val="-9"/>
        </w:rPr>
        <w:t> </w:t>
      </w:r>
      <w:r>
        <w:rPr>
          <w:spacing w:val="-2"/>
        </w:rPr>
        <w:t>«Лабиринт»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187" w:after="0"/>
        <w:ind w:left="447" w:right="0" w:hanging="141"/>
        <w:jc w:val="center"/>
        <w:rPr>
          <w:b/>
          <w:sz w:val="28"/>
          <w:u w:val="none"/>
        </w:rPr>
      </w:pP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октября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2024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г.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стадион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«Лабиринт»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Юрина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197А</w:t>
      </w:r>
    </w:p>
    <w:p>
      <w:pPr>
        <w:tabs>
          <w:tab w:pos="5071" w:val="left" w:leader="none"/>
        </w:tabs>
        <w:spacing w:before="188"/>
        <w:ind w:left="115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Девушки</w:t>
      </w:r>
      <w:r>
        <w:rPr>
          <w:b/>
          <w:sz w:val="28"/>
          <w:u w:val="none"/>
        </w:rPr>
        <w:tab/>
      </w:r>
      <w:r>
        <w:rPr>
          <w:b/>
          <w:spacing w:val="-2"/>
          <w:sz w:val="28"/>
          <w:u w:val="single"/>
        </w:rPr>
        <w:t>Юноши</w:t>
      </w:r>
    </w:p>
    <w:p>
      <w:pPr>
        <w:pStyle w:val="BodyText"/>
        <w:tabs>
          <w:tab w:pos="5071" w:val="left" w:leader="none"/>
        </w:tabs>
      </w:pPr>
      <w:r>
        <w:rPr/>
        <w:t>11.00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м</w:t>
      </w:r>
      <w:r>
        <w:rPr>
          <w:spacing w:val="-33"/>
        </w:rPr>
        <w:t> </w:t>
      </w:r>
      <w:r>
        <w:rPr/>
        <w:t>(2013-2014</w:t>
      </w:r>
      <w:r>
        <w:rPr>
          <w:spacing w:val="-4"/>
        </w:rPr>
        <w:t> г.р)</w:t>
      </w:r>
      <w:r>
        <w:rPr/>
        <w:tab/>
        <w:t>11.10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(2013-2014</w:t>
      </w:r>
      <w:r>
        <w:rPr>
          <w:spacing w:val="-3"/>
        </w:rPr>
        <w:t> </w:t>
      </w:r>
      <w:r>
        <w:rPr>
          <w:spacing w:val="-4"/>
        </w:rPr>
        <w:t>г.р)</w:t>
      </w:r>
    </w:p>
    <w:p>
      <w:pPr>
        <w:pStyle w:val="BodyText"/>
        <w:tabs>
          <w:tab w:pos="5071" w:val="left" w:leader="none"/>
        </w:tabs>
      </w:pPr>
      <w:r>
        <w:rPr/>
        <w:t>11.25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(2011-2012</w:t>
      </w:r>
      <w:r>
        <w:rPr>
          <w:spacing w:val="-4"/>
        </w:rPr>
        <w:t> г.р)</w:t>
      </w:r>
      <w:r>
        <w:rPr/>
        <w:tab/>
        <w:t>11.35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(2011-2012</w:t>
      </w:r>
      <w:r>
        <w:rPr>
          <w:spacing w:val="-4"/>
        </w:rPr>
        <w:t> г.р)</w:t>
      </w:r>
    </w:p>
    <w:p>
      <w:pPr>
        <w:tabs>
          <w:tab w:pos="5071" w:val="left" w:leader="none"/>
        </w:tabs>
        <w:spacing w:before="187"/>
        <w:ind w:left="115" w:right="0" w:firstLine="0"/>
        <w:jc w:val="left"/>
        <w:rPr>
          <w:b/>
          <w:sz w:val="28"/>
        </w:rPr>
      </w:pPr>
      <w:r>
        <w:rPr>
          <w:sz w:val="28"/>
        </w:rPr>
        <w:t>11.50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4"/>
          <w:sz w:val="28"/>
        </w:rPr>
        <w:t> </w:t>
      </w:r>
      <w:r>
        <w:rPr>
          <w:sz w:val="28"/>
        </w:rPr>
        <w:t>м</w:t>
      </w:r>
      <w:r>
        <w:rPr>
          <w:spacing w:val="-2"/>
          <w:sz w:val="28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(2013-</w:t>
      </w:r>
      <w:r>
        <w:rPr>
          <w:b/>
          <w:spacing w:val="-2"/>
          <w:sz w:val="28"/>
          <w:u w:val="single"/>
        </w:rPr>
        <w:t>2014)</w:t>
      </w:r>
      <w:r>
        <w:rPr>
          <w:b/>
          <w:sz w:val="28"/>
          <w:u w:val="none"/>
        </w:rPr>
        <w:tab/>
      </w:r>
      <w:r>
        <w:rPr>
          <w:sz w:val="28"/>
          <w:u w:val="none"/>
        </w:rPr>
        <w:t>11.55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–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60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м</w:t>
      </w:r>
      <w:r>
        <w:rPr>
          <w:spacing w:val="-1"/>
          <w:sz w:val="28"/>
          <w:u w:val="none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2"/>
          <w:sz w:val="28"/>
          <w:u w:val="single"/>
        </w:rPr>
        <w:t> (2013</w:t>
      </w:r>
    </w:p>
    <w:p>
      <w:pPr>
        <w:pStyle w:val="BodyText"/>
        <w:tabs>
          <w:tab w:pos="5071" w:val="left" w:leader="none"/>
        </w:tabs>
      </w:pPr>
      <w:r>
        <w:rPr/>
        <w:t>12.05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(2009-2010</w:t>
      </w:r>
      <w:r>
        <w:rPr>
          <w:spacing w:val="-4"/>
        </w:rPr>
        <w:t> г.р)</w:t>
      </w:r>
      <w:r>
        <w:rPr/>
        <w:tab/>
        <w:t>12.15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(2009-2010</w:t>
      </w:r>
      <w:r>
        <w:rPr>
          <w:spacing w:val="-4"/>
        </w:rPr>
        <w:t> г.р)</w:t>
      </w:r>
    </w:p>
    <w:p>
      <w:pPr>
        <w:tabs>
          <w:tab w:pos="5071" w:val="left" w:leader="none"/>
        </w:tabs>
        <w:spacing w:before="188"/>
        <w:ind w:left="115" w:right="0" w:firstLine="0"/>
        <w:jc w:val="left"/>
        <w:rPr>
          <w:b/>
          <w:sz w:val="28"/>
        </w:rPr>
      </w:pPr>
      <w:r>
        <w:rPr>
          <w:sz w:val="28"/>
        </w:rPr>
        <w:t>12.30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м</w:t>
      </w:r>
      <w:r>
        <w:rPr>
          <w:spacing w:val="-3"/>
          <w:sz w:val="28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(2011-</w:t>
      </w:r>
      <w:r>
        <w:rPr>
          <w:b/>
          <w:spacing w:val="-2"/>
          <w:sz w:val="28"/>
          <w:u w:val="single"/>
        </w:rPr>
        <w:t>2012)</w:t>
      </w:r>
      <w:r>
        <w:rPr>
          <w:b/>
          <w:sz w:val="28"/>
          <w:u w:val="none"/>
        </w:rPr>
        <w:tab/>
      </w:r>
      <w:r>
        <w:rPr>
          <w:sz w:val="28"/>
          <w:u w:val="none"/>
        </w:rPr>
        <w:t>12.35</w:t>
      </w:r>
      <w:r>
        <w:rPr>
          <w:spacing w:val="-7"/>
          <w:sz w:val="28"/>
          <w:u w:val="none"/>
        </w:rPr>
        <w:t> </w:t>
      </w:r>
      <w:r>
        <w:rPr>
          <w:sz w:val="28"/>
          <w:u w:val="none"/>
        </w:rPr>
        <w:t>–</w:t>
      </w:r>
      <w:r>
        <w:rPr>
          <w:spacing w:val="-5"/>
          <w:sz w:val="28"/>
          <w:u w:val="none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(2011-</w:t>
      </w:r>
      <w:r>
        <w:rPr>
          <w:b/>
          <w:spacing w:val="-2"/>
          <w:sz w:val="28"/>
          <w:u w:val="single"/>
        </w:rPr>
        <w:t>2012)</w:t>
      </w:r>
    </w:p>
    <w:p>
      <w:pPr>
        <w:pStyle w:val="BodyText"/>
        <w:tabs>
          <w:tab w:pos="5108" w:val="left" w:leader="none"/>
        </w:tabs>
      </w:pPr>
      <w:r>
        <w:rPr/>
        <w:t>12.40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(2013-2014</w:t>
      </w:r>
      <w:r>
        <w:rPr>
          <w:spacing w:val="-4"/>
        </w:rPr>
        <w:t> г.р)</w:t>
      </w:r>
      <w:r>
        <w:rPr/>
        <w:tab/>
        <w:t>13.00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300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(2013-2014</w:t>
      </w:r>
      <w:r>
        <w:rPr>
          <w:spacing w:val="-4"/>
        </w:rPr>
        <w:t> г.р)</w:t>
      </w:r>
    </w:p>
    <w:p>
      <w:pPr>
        <w:tabs>
          <w:tab w:pos="5071" w:val="left" w:leader="none"/>
        </w:tabs>
        <w:spacing w:before="187"/>
        <w:ind w:left="115" w:right="0" w:firstLine="0"/>
        <w:jc w:val="left"/>
        <w:rPr>
          <w:b/>
          <w:sz w:val="28"/>
        </w:rPr>
      </w:pPr>
      <w:r>
        <w:rPr>
          <w:sz w:val="28"/>
        </w:rPr>
        <w:t>13.20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м</w:t>
      </w:r>
      <w:r>
        <w:rPr>
          <w:spacing w:val="-3"/>
          <w:sz w:val="28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(2009-</w:t>
      </w:r>
      <w:r>
        <w:rPr>
          <w:b/>
          <w:spacing w:val="-2"/>
          <w:sz w:val="28"/>
          <w:u w:val="single"/>
        </w:rPr>
        <w:t>2010)</w:t>
      </w:r>
      <w:r>
        <w:rPr>
          <w:b/>
          <w:sz w:val="28"/>
          <w:u w:val="none"/>
        </w:rPr>
        <w:tab/>
      </w:r>
      <w:r>
        <w:rPr>
          <w:sz w:val="28"/>
          <w:u w:val="none"/>
        </w:rPr>
        <w:t>13.25</w:t>
      </w:r>
      <w:r>
        <w:rPr>
          <w:spacing w:val="-6"/>
          <w:sz w:val="28"/>
          <w:u w:val="none"/>
        </w:rPr>
        <w:t> </w:t>
      </w:r>
      <w:r>
        <w:rPr>
          <w:sz w:val="28"/>
          <w:u w:val="none"/>
        </w:rPr>
        <w:t>–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100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м</w:t>
      </w:r>
      <w:r>
        <w:rPr>
          <w:rFonts w:ascii="Times New Roman" w:hAnsi="Times New Roman"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Финал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«А»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(2009-</w:t>
      </w:r>
      <w:r>
        <w:rPr>
          <w:b/>
          <w:spacing w:val="-2"/>
          <w:sz w:val="28"/>
          <w:u w:val="single"/>
        </w:rPr>
        <w:t>2010)</w:t>
      </w:r>
    </w:p>
    <w:p>
      <w:pPr>
        <w:pStyle w:val="BodyText"/>
        <w:tabs>
          <w:tab w:pos="5071" w:val="left" w:leader="none"/>
        </w:tabs>
      </w:pPr>
      <w:r>
        <w:rPr/>
        <w:t>13.35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2011-2012,</w:t>
      </w:r>
      <w:r>
        <w:rPr>
          <w:spacing w:val="-4"/>
        </w:rPr>
        <w:t> </w:t>
      </w:r>
      <w:r>
        <w:rPr>
          <w:spacing w:val="-5"/>
        </w:rPr>
        <w:t>г.р</w:t>
      </w:r>
      <w:r>
        <w:rPr/>
        <w:tab/>
        <w:t>13.50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400</w:t>
      </w:r>
      <w:r>
        <w:rPr>
          <w:spacing w:val="-4"/>
        </w:rPr>
        <w:t> </w:t>
      </w:r>
      <w:r>
        <w:rPr/>
        <w:t>м</w:t>
      </w:r>
      <w:r>
        <w:rPr>
          <w:spacing w:val="-3"/>
        </w:rPr>
        <w:t> </w:t>
      </w:r>
      <w:r>
        <w:rPr/>
        <w:t>2011-</w:t>
      </w:r>
      <w:r>
        <w:rPr>
          <w:spacing w:val="-2"/>
        </w:rPr>
        <w:t>2012г.р</w:t>
      </w:r>
    </w:p>
    <w:p>
      <w:pPr>
        <w:pStyle w:val="BodyText"/>
        <w:tabs>
          <w:tab w:pos="5071" w:val="left" w:leader="none"/>
        </w:tabs>
      </w:pPr>
      <w:r>
        <w:rPr/>
        <w:t>14.05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2009-2010</w:t>
      </w:r>
      <w:r>
        <w:rPr>
          <w:spacing w:val="-3"/>
        </w:rPr>
        <w:t> </w:t>
      </w:r>
      <w:r>
        <w:rPr>
          <w:spacing w:val="-5"/>
        </w:rPr>
        <w:t>г.р</w:t>
      </w:r>
      <w:r>
        <w:rPr/>
        <w:tab/>
        <w:t>14.15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400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2009-2010</w:t>
      </w:r>
      <w:r>
        <w:rPr>
          <w:spacing w:val="-3"/>
        </w:rPr>
        <w:t> </w:t>
      </w:r>
      <w:r>
        <w:rPr>
          <w:spacing w:val="-5"/>
        </w:rPr>
        <w:t>г.р</w:t>
      </w:r>
    </w:p>
    <w:p>
      <w:pPr>
        <w:pStyle w:val="BodyText"/>
        <w:tabs>
          <w:tab w:pos="5071" w:val="left" w:leader="none"/>
        </w:tabs>
        <w:spacing w:before="188"/>
      </w:pPr>
      <w:r>
        <w:rPr/>
        <w:t>11.00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длина</w:t>
      </w:r>
      <w:r>
        <w:rPr>
          <w:spacing w:val="-4"/>
        </w:rPr>
        <w:t> </w:t>
      </w:r>
      <w:r>
        <w:rPr/>
        <w:t>2009-2010</w:t>
      </w:r>
      <w:r>
        <w:rPr>
          <w:spacing w:val="-4"/>
        </w:rPr>
        <w:t> </w:t>
      </w:r>
      <w:r>
        <w:rPr>
          <w:spacing w:val="-5"/>
        </w:rPr>
        <w:t>г.р</w:t>
      </w:r>
      <w:r>
        <w:rPr/>
        <w:tab/>
        <w:t>12.40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длина</w:t>
      </w:r>
      <w:r>
        <w:rPr>
          <w:spacing w:val="-4"/>
        </w:rPr>
        <w:t> </w:t>
      </w:r>
      <w:r>
        <w:rPr/>
        <w:t>2011-2012</w:t>
      </w:r>
      <w:r>
        <w:rPr>
          <w:spacing w:val="-4"/>
        </w:rPr>
        <w:t> </w:t>
      </w:r>
      <w:r>
        <w:rPr>
          <w:spacing w:val="-5"/>
        </w:rPr>
        <w:t>г.р</w:t>
      </w:r>
    </w:p>
    <w:p>
      <w:pPr>
        <w:pStyle w:val="BodyText"/>
        <w:tabs>
          <w:tab w:pos="5128" w:val="left" w:leader="none"/>
        </w:tabs>
      </w:pPr>
      <w:r>
        <w:rPr/>
        <w:t>11.50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длина</w:t>
      </w:r>
      <w:r>
        <w:rPr>
          <w:spacing w:val="-4"/>
        </w:rPr>
        <w:t> </w:t>
      </w:r>
      <w:r>
        <w:rPr/>
        <w:t>2011-2012</w:t>
      </w:r>
      <w:r>
        <w:rPr>
          <w:spacing w:val="-4"/>
        </w:rPr>
        <w:t> г.р.</w:t>
      </w:r>
      <w:r>
        <w:rPr/>
        <w:tab/>
        <w:t>13.30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длина</w:t>
      </w:r>
      <w:r>
        <w:rPr>
          <w:spacing w:val="-4"/>
        </w:rPr>
        <w:t> </w:t>
      </w:r>
      <w:r>
        <w:rPr/>
        <w:t>2009-2010</w:t>
      </w:r>
      <w:r>
        <w:rPr>
          <w:spacing w:val="-4"/>
        </w:rPr>
        <w:t> </w:t>
      </w:r>
      <w:r>
        <w:rPr>
          <w:spacing w:val="-5"/>
        </w:rPr>
        <w:t>г.р</w:t>
      </w:r>
    </w:p>
    <w:p>
      <w:pPr>
        <w:pStyle w:val="BodyText"/>
        <w:spacing w:before="0"/>
        <w:ind w:left="0"/>
      </w:pPr>
    </w:p>
    <w:p>
      <w:pPr>
        <w:pStyle w:val="BodyText"/>
        <w:spacing w:before="32"/>
        <w:ind w:left="0"/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451" w:right="0" w:hanging="141"/>
        <w:jc w:val="center"/>
        <w:rPr>
          <w:b/>
          <w:sz w:val="28"/>
          <w:u w:val="none"/>
        </w:rPr>
      </w:pP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октября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2024</w:t>
      </w:r>
      <w:r>
        <w:rPr>
          <w:b/>
          <w:spacing w:val="-4"/>
          <w:sz w:val="28"/>
          <w:u w:val="single"/>
        </w:rPr>
        <w:t> </w:t>
      </w:r>
      <w:r>
        <w:rPr>
          <w:b/>
          <w:spacing w:val="-5"/>
          <w:sz w:val="28"/>
          <w:u w:val="single"/>
        </w:rPr>
        <w:t>г.</w:t>
      </w:r>
    </w:p>
    <w:p>
      <w:pPr>
        <w:tabs>
          <w:tab w:pos="5071" w:val="left" w:leader="none"/>
        </w:tabs>
        <w:spacing w:before="188"/>
        <w:ind w:left="115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Девушки</w:t>
      </w:r>
      <w:r>
        <w:rPr>
          <w:b/>
          <w:sz w:val="28"/>
          <w:u w:val="none"/>
        </w:rPr>
        <w:tab/>
      </w:r>
      <w:r>
        <w:rPr>
          <w:b/>
          <w:spacing w:val="-2"/>
          <w:sz w:val="28"/>
          <w:u w:val="single"/>
        </w:rPr>
        <w:t>Юноши</w:t>
      </w:r>
    </w:p>
    <w:p>
      <w:pPr>
        <w:pStyle w:val="BodyText"/>
        <w:tabs>
          <w:tab w:pos="5071" w:val="left" w:leader="none"/>
        </w:tabs>
      </w:pPr>
      <w:r>
        <w:rPr/>
        <w:t>11.00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(2011-</w:t>
      </w:r>
      <w:r>
        <w:rPr>
          <w:spacing w:val="-2"/>
        </w:rPr>
        <w:t>2012г.р.)</w:t>
      </w:r>
      <w:r>
        <w:rPr/>
        <w:tab/>
        <w:t>11.15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(2011-</w:t>
      </w:r>
      <w:r>
        <w:rPr>
          <w:spacing w:val="-2"/>
        </w:rPr>
        <w:t>2012г.р)</w:t>
      </w:r>
    </w:p>
    <w:p>
      <w:pPr>
        <w:pStyle w:val="BodyText"/>
        <w:tabs>
          <w:tab w:pos="5071" w:val="left" w:leader="none"/>
        </w:tabs>
      </w:pPr>
      <w:r>
        <w:rPr/>
        <w:t>11.30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(2009-</w:t>
      </w:r>
      <w:r>
        <w:rPr>
          <w:spacing w:val="-2"/>
        </w:rPr>
        <w:t>2010г.р)</w:t>
      </w:r>
      <w:r>
        <w:rPr/>
        <w:tab/>
        <w:t>11.45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(2009-2010</w:t>
      </w:r>
      <w:r>
        <w:rPr>
          <w:spacing w:val="-4"/>
        </w:rPr>
        <w:t> г.р)</w:t>
      </w:r>
    </w:p>
    <w:p>
      <w:pPr>
        <w:pStyle w:val="BodyText"/>
        <w:tabs>
          <w:tab w:pos="5071" w:val="left" w:leader="none"/>
        </w:tabs>
      </w:pPr>
      <w:r>
        <w:rPr/>
        <w:t>12.00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с/б</w:t>
      </w:r>
      <w:r>
        <w:rPr>
          <w:spacing w:val="-3"/>
        </w:rPr>
        <w:t> </w:t>
      </w:r>
      <w:r>
        <w:rPr/>
        <w:t>(2009-</w:t>
      </w:r>
      <w:r>
        <w:rPr>
          <w:spacing w:val="-2"/>
        </w:rPr>
        <w:t>2010г.р)</w:t>
      </w:r>
      <w:r>
        <w:rPr/>
        <w:tab/>
        <w:t>12.10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110</w:t>
      </w:r>
      <w:r>
        <w:rPr>
          <w:spacing w:val="-4"/>
        </w:rPr>
        <w:t> </w:t>
      </w:r>
      <w:r>
        <w:rPr/>
        <w:t>м</w:t>
      </w:r>
      <w:r>
        <w:rPr>
          <w:spacing w:val="-4"/>
        </w:rPr>
        <w:t> </w:t>
      </w:r>
      <w:r>
        <w:rPr/>
        <w:t>с/б</w:t>
      </w:r>
      <w:r>
        <w:rPr>
          <w:spacing w:val="-4"/>
        </w:rPr>
        <w:t> </w:t>
      </w:r>
      <w:r>
        <w:rPr/>
        <w:t>(2009-2010</w:t>
      </w:r>
      <w:r>
        <w:rPr>
          <w:spacing w:val="-3"/>
        </w:rPr>
        <w:t> </w:t>
      </w:r>
      <w:r>
        <w:rPr>
          <w:spacing w:val="-4"/>
        </w:rPr>
        <w:t>г.р)</w:t>
      </w:r>
    </w:p>
    <w:p>
      <w:pPr>
        <w:pStyle w:val="BodyText"/>
        <w:tabs>
          <w:tab w:pos="5071" w:val="left" w:leader="none"/>
        </w:tabs>
      </w:pPr>
      <w:r>
        <w:rPr/>
        <w:t>12.20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800</w:t>
      </w:r>
      <w:r>
        <w:rPr>
          <w:spacing w:val="-3"/>
        </w:rPr>
        <w:t> </w:t>
      </w:r>
      <w:r>
        <w:rPr>
          <w:spacing w:val="-10"/>
        </w:rPr>
        <w:t>м</w:t>
      </w:r>
      <w:r>
        <w:rPr/>
        <w:tab/>
        <w:t>12.35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800</w:t>
      </w:r>
      <w:r>
        <w:rPr>
          <w:spacing w:val="-3"/>
        </w:rPr>
        <w:t> </w:t>
      </w:r>
      <w:r>
        <w:rPr>
          <w:spacing w:val="-10"/>
        </w:rPr>
        <w:t>м</w:t>
      </w:r>
    </w:p>
    <w:p>
      <w:pPr>
        <w:pStyle w:val="BodyText"/>
        <w:tabs>
          <w:tab w:pos="5071" w:val="left" w:leader="none"/>
        </w:tabs>
        <w:spacing w:before="188"/>
      </w:pPr>
      <w:r>
        <w:rPr/>
        <w:t>12.50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м</w:t>
      </w:r>
      <w:r>
        <w:rPr>
          <w:spacing w:val="-3"/>
        </w:rPr>
        <w:t> </w:t>
      </w:r>
      <w:r>
        <w:rPr/>
        <w:t>с/б</w:t>
      </w:r>
      <w:r>
        <w:rPr>
          <w:spacing w:val="-3"/>
        </w:rPr>
        <w:t> </w:t>
      </w:r>
      <w:r>
        <w:rPr/>
        <w:t>Финал</w:t>
      </w:r>
      <w:r>
        <w:rPr>
          <w:spacing w:val="-3"/>
        </w:rPr>
        <w:t> </w:t>
      </w:r>
      <w:r>
        <w:rPr>
          <w:spacing w:val="-5"/>
        </w:rPr>
        <w:t>«А»</w:t>
      </w:r>
      <w:r>
        <w:rPr/>
        <w:tab/>
        <w:t>13.00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110</w:t>
      </w:r>
      <w:r>
        <w:rPr>
          <w:spacing w:val="-3"/>
        </w:rPr>
        <w:t> </w:t>
      </w:r>
      <w:r>
        <w:rPr/>
        <w:t>м</w:t>
      </w:r>
      <w:r>
        <w:rPr>
          <w:spacing w:val="-3"/>
        </w:rPr>
        <w:t> </w:t>
      </w:r>
      <w:r>
        <w:rPr/>
        <w:t>с/б</w:t>
      </w:r>
      <w:r>
        <w:rPr>
          <w:spacing w:val="-3"/>
        </w:rPr>
        <w:t> </w:t>
      </w:r>
      <w:r>
        <w:rPr/>
        <w:t>Финал</w:t>
      </w:r>
      <w:r>
        <w:rPr>
          <w:spacing w:val="-3"/>
        </w:rPr>
        <w:t> </w:t>
      </w:r>
      <w:r>
        <w:rPr>
          <w:spacing w:val="-5"/>
        </w:rPr>
        <w:t>«А»</w:t>
      </w:r>
    </w:p>
    <w:p>
      <w:pPr>
        <w:pStyle w:val="BodyText"/>
        <w:tabs>
          <w:tab w:pos="5071" w:val="left" w:leader="none"/>
        </w:tabs>
      </w:pPr>
      <w:r>
        <w:rPr/>
        <w:t>13.10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200</w:t>
      </w:r>
      <w:r>
        <w:rPr>
          <w:spacing w:val="-3"/>
        </w:rPr>
        <w:t> </w:t>
      </w:r>
      <w:r>
        <w:rPr/>
        <w:t>м</w:t>
      </w:r>
      <w:r>
        <w:rPr>
          <w:spacing w:val="-3"/>
        </w:rPr>
        <w:t> </w:t>
      </w:r>
      <w:r>
        <w:rPr/>
        <w:t>Финал</w:t>
      </w:r>
      <w:r>
        <w:rPr>
          <w:spacing w:val="-3"/>
        </w:rPr>
        <w:t> </w:t>
      </w:r>
      <w:r>
        <w:rPr>
          <w:spacing w:val="-5"/>
        </w:rPr>
        <w:t>«А»</w:t>
      </w:r>
      <w:r>
        <w:rPr/>
        <w:tab/>
        <w:t>13.15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200</w:t>
      </w:r>
      <w:r>
        <w:rPr>
          <w:spacing w:val="-3"/>
        </w:rPr>
        <w:t> </w:t>
      </w:r>
      <w:r>
        <w:rPr/>
        <w:t>м</w:t>
      </w:r>
      <w:r>
        <w:rPr>
          <w:spacing w:val="-3"/>
        </w:rPr>
        <w:t> </w:t>
      </w:r>
      <w:r>
        <w:rPr/>
        <w:t>Финал</w:t>
      </w:r>
      <w:r>
        <w:rPr>
          <w:spacing w:val="-3"/>
        </w:rPr>
        <w:t> </w:t>
      </w:r>
      <w:r>
        <w:rPr>
          <w:spacing w:val="-5"/>
        </w:rPr>
        <w:t>«А»</w:t>
      </w:r>
    </w:p>
    <w:p>
      <w:pPr>
        <w:pStyle w:val="BodyText"/>
        <w:spacing w:before="0"/>
        <w:ind w:left="0"/>
      </w:pPr>
    </w:p>
    <w:p>
      <w:pPr>
        <w:pStyle w:val="BodyText"/>
        <w:spacing w:before="32"/>
        <w:ind w:left="0"/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b/>
          <w:sz w:val="28"/>
          <w:u w:val="single"/>
        </w:rPr>
        <w:t>П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Р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О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Г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Р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А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М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М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А</w:t>
      </w:r>
      <w:r>
        <w:rPr>
          <w:b/>
          <w:spacing w:val="30"/>
          <w:sz w:val="28"/>
          <w:u w:val="single"/>
        </w:rPr>
        <w:t>  </w:t>
      </w:r>
      <w:r>
        <w:rPr>
          <w:b/>
          <w:sz w:val="28"/>
          <w:u w:val="single"/>
        </w:rPr>
        <w:t>П Р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Е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Д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В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А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Р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И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Т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Е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Л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Ь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Н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А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Я</w:t>
      </w:r>
      <w:r>
        <w:rPr>
          <w:b/>
          <w:spacing w:val="4"/>
          <w:sz w:val="28"/>
          <w:u w:val="none"/>
        </w:rPr>
        <w:t> </w:t>
      </w:r>
      <w:r>
        <w:rPr>
          <w:sz w:val="28"/>
          <w:u w:val="none"/>
        </w:rPr>
        <w:t>–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возможны</w:t>
      </w:r>
      <w:r>
        <w:rPr>
          <w:spacing w:val="-1"/>
          <w:sz w:val="28"/>
          <w:u w:val="none"/>
        </w:rPr>
        <w:t> </w:t>
      </w:r>
      <w:r>
        <w:rPr>
          <w:spacing w:val="-2"/>
          <w:sz w:val="28"/>
          <w:u w:val="none"/>
        </w:rPr>
        <w:t>изменения!</w:t>
      </w:r>
    </w:p>
    <w:p>
      <w:pPr>
        <w:pStyle w:val="BodyText"/>
        <w:spacing w:line="259" w:lineRule="auto" w:before="188"/>
      </w:pPr>
      <w:r>
        <w:rPr/>
        <w:t>Технические</w:t>
      </w:r>
      <w:r>
        <w:rPr>
          <w:spacing w:val="-4"/>
        </w:rPr>
        <w:t> </w:t>
      </w:r>
      <w:r>
        <w:rPr/>
        <w:t>заявки</w:t>
      </w:r>
      <w:r>
        <w:rPr>
          <w:spacing w:val="-4"/>
        </w:rPr>
        <w:t> </w:t>
      </w:r>
      <w:r>
        <w:rPr/>
        <w:t>сдаем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20.00</w:t>
      </w:r>
      <w:r>
        <w:rPr>
          <w:spacing w:val="-4"/>
        </w:rPr>
        <w:t> </w:t>
      </w:r>
      <w:r>
        <w:rPr/>
        <w:t>ч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2024г</w:t>
      </w:r>
      <w:r>
        <w:rPr>
          <w:spacing w:val="-4"/>
        </w:rPr>
        <w:t> </w:t>
      </w:r>
      <w:r>
        <w:rPr/>
        <w:t>(среда),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электронную почту </w:t>
      </w:r>
      <w:hyperlink r:id="rId5">
        <w:r>
          <w:rPr>
            <w:color w:val="0462C1"/>
            <w:u w:val="single" w:color="0462C1"/>
          </w:rPr>
          <w:t>nata17101965@mail.ru</w:t>
        </w:r>
      </w:hyperlink>
      <w:r>
        <w:rPr>
          <w:color w:val="0462C1"/>
          <w:u w:val="none"/>
        </w:rPr>
        <w:t> </w:t>
      </w:r>
      <w:r>
        <w:rPr>
          <w:u w:val="none"/>
        </w:rPr>
        <w:t>Белозеровой Наталье Георгиевне 960-941-57-18</w:t>
      </w:r>
    </w:p>
    <w:p>
      <w:pPr>
        <w:spacing w:after="0" w:line="259" w:lineRule="auto"/>
        <w:sectPr>
          <w:type w:val="continuous"/>
          <w:pgSz w:w="11910" w:h="16840"/>
          <w:pgMar w:top="400" w:bottom="280" w:left="1020" w:right="760"/>
        </w:sectPr>
      </w:pPr>
    </w:p>
    <w:p>
      <w:pPr>
        <w:pStyle w:val="BodyText"/>
        <w:spacing w:before="4"/>
        <w:ind w:left="0"/>
        <w:rPr>
          <w:sz w:val="16"/>
        </w:rPr>
      </w:pPr>
    </w:p>
    <w:sectPr>
      <w:pgSz w:w="11910" w:h="16840"/>
      <w:pgMar w:top="192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2310" w:hanging="205"/>
        <w:jc w:val="right"/>
      </w:pPr>
      <w:rPr>
        <w:rFonts w:hint="default" w:ascii="Carlito" w:hAnsi="Carlito" w:eastAsia="Carlito" w:cs="Carlito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0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1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2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3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2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87"/>
      <w:ind w:left="115"/>
    </w:pPr>
    <w:rPr>
      <w:rFonts w:ascii="Carlito" w:hAnsi="Carlito" w:eastAsia="Carlito" w:cs="Carlito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47" w:hanging="141"/>
      <w:jc w:val="center"/>
    </w:pPr>
    <w:rPr>
      <w:rFonts w:ascii="Carlito" w:hAnsi="Carlito" w:eastAsia="Carlito" w:cs="Carlito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ta17101965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Белозёрова</dc:creator>
  <dc:title>Программа Чистяков 2024г..docx</dc:title>
  <dcterms:created xsi:type="dcterms:W3CDTF">2024-10-01T04:38:54Z</dcterms:created>
  <dcterms:modified xsi:type="dcterms:W3CDTF">2024-10-01T04:38:54Z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3-Heights(TM) PDF Security Shell 4.8.25.2 (http://www.pdf-tools.com)</vt:lpwstr>
  </property>
</Properties>
</file>