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74B9" w14:textId="22B4B950" w:rsidR="00250516" w:rsidRPr="006F5130" w:rsidRDefault="006F5130" w:rsidP="00A84067">
      <w:pPr>
        <w:spacing w:after="0" w:line="283" w:lineRule="exact"/>
        <w:jc w:val="center"/>
        <w:rPr>
          <w:rFonts w:ascii="PT Astra Serif" w:eastAsia="PT Astra Serif" w:hAnsi="PT Astra Serif" w:cs="PT Astra Serif"/>
          <w:b/>
          <w:bCs/>
          <w:szCs w:val="28"/>
        </w:rPr>
      </w:pPr>
      <w:r>
        <w:rPr>
          <w:rFonts w:ascii="PT Astra Serif" w:eastAsia="PT Astra Serif" w:hAnsi="PT Astra Serif" w:cs="PT Astra Serif"/>
          <w:b/>
          <w:bCs/>
          <w:szCs w:val="28"/>
        </w:rPr>
        <w:t>Д</w:t>
      </w:r>
      <w:r w:rsidRPr="006F5130">
        <w:rPr>
          <w:rFonts w:ascii="PT Astra Serif" w:eastAsia="PT Astra Serif" w:hAnsi="PT Astra Serif" w:cs="PT Astra Serif"/>
          <w:b/>
          <w:bCs/>
          <w:szCs w:val="28"/>
        </w:rPr>
        <w:t>ОКЛАД МИНИСТРА СПОРТА АЛТАЙСКОГО КРАЯ</w:t>
      </w:r>
    </w:p>
    <w:p w14:paraId="29BB9020" w14:textId="77777777" w:rsidR="00E436F0" w:rsidRDefault="00E436F0" w:rsidP="008048CE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B7E40C2" w14:textId="77777777" w:rsidR="00957282" w:rsidRDefault="00957282" w:rsidP="001818D1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p w14:paraId="1DD7F953" w14:textId="77777777" w:rsidR="00957282" w:rsidRDefault="00957282" w:rsidP="00957282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Добрый день, уважаемые члены коллегии, гости и приглашённые. Сегодня вашему вниманию будет представлен отчет о проделанной Министерством работе в 2023 году, который станет для меня первым в должности министра.</w:t>
      </w:r>
    </w:p>
    <w:p w14:paraId="0184B93A" w14:textId="77777777" w:rsidR="00957282" w:rsidRDefault="00957282" w:rsidP="00957282">
      <w:pPr>
        <w:spacing w:after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Отмечу, что деятельность министерства спорта Алтайского края носит значимый характер для жителей нашего региона. В 2023 году Министерством активно </w:t>
      </w:r>
      <w:r>
        <w:rPr>
          <w:rFonts w:ascii="PT Astra Serif" w:hAnsi="PT Astra Serif"/>
          <w:szCs w:val="28"/>
        </w:rPr>
        <w:t>продолжена работа по выполнению целевых показателей.</w:t>
      </w:r>
    </w:p>
    <w:p w14:paraId="4E9A6304" w14:textId="77777777" w:rsidR="008300F3" w:rsidRDefault="008300F3" w:rsidP="001818D1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7BF720F3" w14:textId="79EC3BCB" w:rsidR="008300F3" w:rsidRPr="008300F3" w:rsidRDefault="00AA5DA7" w:rsidP="001818D1">
      <w:pPr>
        <w:spacing w:after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***</w:t>
      </w:r>
    </w:p>
    <w:p w14:paraId="76BEDB18" w14:textId="77777777" w:rsidR="00AA5DA7" w:rsidRDefault="00AA5DA7" w:rsidP="001818D1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43A722F1" w14:textId="530F6AF5" w:rsidR="001818D1" w:rsidRPr="00506078" w:rsidRDefault="001818D1" w:rsidP="001818D1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506078">
        <w:rPr>
          <w:rFonts w:ascii="PT Astra Serif" w:hAnsi="PT Astra Serif"/>
          <w:szCs w:val="28"/>
        </w:rPr>
        <w:t xml:space="preserve">Приоритетными </w:t>
      </w:r>
      <w:r w:rsidR="00CC25FE">
        <w:rPr>
          <w:rFonts w:ascii="PT Astra Serif" w:hAnsi="PT Astra Serif"/>
          <w:szCs w:val="28"/>
        </w:rPr>
        <w:t xml:space="preserve">направлениями деятельности </w:t>
      </w:r>
      <w:r w:rsidRPr="00506078">
        <w:rPr>
          <w:rFonts w:ascii="PT Astra Serif" w:hAnsi="PT Astra Serif"/>
          <w:szCs w:val="28"/>
        </w:rPr>
        <w:t>стали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>:</w:t>
      </w:r>
    </w:p>
    <w:p w14:paraId="0CEC3A55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реализация мероприятий государственной программы Алтайского края «Развитие физической культуры и спорта в Алтайском крае»;</w:t>
      </w:r>
    </w:p>
    <w:p w14:paraId="5D8680DB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реализация мероприятий регионального проекта «Спорт – норма жизни» национального проекта «Демография»;</w:t>
      </w:r>
    </w:p>
    <w:p w14:paraId="0C0A3152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реализация мероприятий государственной программы Алтайского края «Доступная среда»;</w:t>
      </w:r>
    </w:p>
    <w:p w14:paraId="7E12CF82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реализация Стратегии развития физической культуры и спорта в Алтайском крае до 2030 года;</w:t>
      </w:r>
    </w:p>
    <w:p w14:paraId="32AF9B53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организация и проведение летней олимпиады сельских спортсменов Алтайского края, летней олимпиады городов Алтайского края, всероссийских и массовых стартов среди различных категорий населения;</w:t>
      </w:r>
    </w:p>
    <w:p w14:paraId="2C775162" w14:textId="77777777" w:rsid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 xml:space="preserve">развитие базовых видов спорта в Алтайском крае; </w:t>
      </w:r>
    </w:p>
    <w:p w14:paraId="15E6849D" w14:textId="055BC3E8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строительство и реконструкция спортивных сооружений;</w:t>
      </w:r>
    </w:p>
    <w:p w14:paraId="3787B00B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развитие студенческого физкультурно-спортивного движения, в том числе проведение краевых Универсиад среди ВУЗов и Спартакиад среди профессиональных образовательных организаций, повышение активности студенческих спортивных клубов по развитию игровых видов спорта, создание новых студенческих спортивных клубов;</w:t>
      </w:r>
    </w:p>
    <w:p w14:paraId="6B797168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развитие детско-юношеского спорта;</w:t>
      </w:r>
    </w:p>
    <w:p w14:paraId="2D0093B3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 xml:space="preserve">развитие Всероссийского физкультурно-спортивного комплекса «Готов к труду и обороне» в муниципальных образованиях Алтайского края; </w:t>
      </w:r>
    </w:p>
    <w:p w14:paraId="0A2F09AE" w14:textId="77777777" w:rsidR="00302728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развитие адаптивной физической культуры и адаптивного спорта, направленных на социальную адаптацию и физическую реабилитацию инвалидов;</w:t>
      </w:r>
    </w:p>
    <w:p w14:paraId="11EF4E1F" w14:textId="7505175D" w:rsidR="008300F3" w:rsidRPr="00302728" w:rsidRDefault="00302728" w:rsidP="0030272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302728">
        <w:rPr>
          <w:rFonts w:ascii="PT Astra Serif" w:eastAsia="Times New Roman" w:hAnsi="PT Astra Serif" w:cs="Times New Roman"/>
          <w:szCs w:val="28"/>
          <w:lang w:eastAsia="ar-SA"/>
        </w:rPr>
        <w:t>социальная поддержка ведущих спортсменов, тренеров и стимулирование труда детских тренеров края</w:t>
      </w:r>
      <w:r>
        <w:rPr>
          <w:rFonts w:ascii="PT Astra Serif" w:eastAsia="Times New Roman" w:hAnsi="PT Astra Serif" w:cs="Times New Roman"/>
          <w:szCs w:val="28"/>
          <w:lang w:eastAsia="ar-SA"/>
        </w:rPr>
        <w:t>.</w:t>
      </w:r>
    </w:p>
    <w:p w14:paraId="170F6EC2" w14:textId="77777777" w:rsidR="00302728" w:rsidRDefault="00302728" w:rsidP="00302728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7A16D6C4" w14:textId="70309064" w:rsidR="008300F3" w:rsidRPr="008300F3" w:rsidRDefault="00AA5DA7" w:rsidP="008300F3">
      <w:pPr>
        <w:spacing w:after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***</w:t>
      </w:r>
    </w:p>
    <w:p w14:paraId="6F1D32A4" w14:textId="0B314AB8" w:rsidR="002768EF" w:rsidRPr="00506078" w:rsidRDefault="00CC25FE" w:rsidP="00B12E5E">
      <w:pPr>
        <w:pStyle w:val="a6"/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Базовым показателем в деятельности </w:t>
      </w:r>
      <w:r w:rsidR="00D15448">
        <w:rPr>
          <w:rFonts w:ascii="PT Astra Serif" w:eastAsia="Times New Roman" w:hAnsi="PT Astra Serif" w:cs="Times New Roman"/>
          <w:szCs w:val="28"/>
          <w:lang w:eastAsia="ar-SA"/>
        </w:rPr>
        <w:t>М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инистерства является 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>дол</w:t>
      </w:r>
      <w:r>
        <w:rPr>
          <w:rFonts w:ascii="PT Astra Serif" w:eastAsia="Times New Roman" w:hAnsi="PT Astra Serif" w:cs="Times New Roman"/>
          <w:szCs w:val="28"/>
          <w:lang w:eastAsia="ar-SA"/>
        </w:rPr>
        <w:t>я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 граждан, систематически занимающихся физической культурой и спортом.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В </w:t>
      </w:r>
      <w:r>
        <w:rPr>
          <w:rFonts w:ascii="PT Astra Serif" w:eastAsia="Times New Roman" w:hAnsi="PT Astra Serif" w:cs="Times New Roman"/>
          <w:szCs w:val="28"/>
          <w:lang w:eastAsia="ar-SA"/>
        </w:rPr>
        <w:lastRenderedPageBreak/>
        <w:t>течение всего года на территории региона проводились значимые мероприятия, направленные на вовлечение жителей в спортивную жизнь</w:t>
      </w:r>
      <w:r w:rsidR="002768EF" w:rsidRPr="00506078">
        <w:rPr>
          <w:rFonts w:ascii="PT Astra Serif" w:eastAsia="Times New Roman" w:hAnsi="PT Astra Serif" w:cs="Times New Roman"/>
          <w:szCs w:val="28"/>
          <w:lang w:eastAsia="ar-SA"/>
        </w:rPr>
        <w:t>.</w:t>
      </w:r>
    </w:p>
    <w:p w14:paraId="25066490" w14:textId="52C6E0C7" w:rsidR="002768EF" w:rsidRDefault="002768EF" w:rsidP="00506078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PT Astra Serif" w:eastAsia="Times New Roman" w:hAnsi="PT Astra Serif" w:cs="Times New Roman"/>
          <w:szCs w:val="28"/>
          <w:lang w:eastAsia="ar-SA"/>
        </w:rPr>
      </w:pPr>
      <w:r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По состоянию на 31.12.2023 </w:t>
      </w:r>
      <w:r w:rsidR="00124086"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в регионе 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доля граждан, систематически занимающихся физической культурой и спортом, </w:t>
      </w:r>
      <w:r w:rsidR="00F5447E" w:rsidRPr="00506078">
        <w:rPr>
          <w:rFonts w:ascii="PT Astra Serif" w:eastAsia="Times New Roman" w:hAnsi="PT Astra Serif" w:cs="Times New Roman"/>
          <w:szCs w:val="28"/>
          <w:lang w:eastAsia="ar-SA"/>
        </w:rPr>
        <w:t>состав</w:t>
      </w:r>
      <w:r w:rsidR="00F5447E">
        <w:rPr>
          <w:rFonts w:ascii="PT Astra Serif" w:eastAsia="Times New Roman" w:hAnsi="PT Astra Serif" w:cs="Times New Roman"/>
          <w:szCs w:val="28"/>
          <w:lang w:eastAsia="ar-SA"/>
        </w:rPr>
        <w:t>ляет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 60,1 %</w:t>
      </w:r>
      <w:r w:rsidR="00F5447E">
        <w:rPr>
          <w:rFonts w:ascii="PT Astra Serif" w:eastAsia="Times New Roman" w:hAnsi="PT Astra Serif" w:cs="Times New Roman"/>
          <w:szCs w:val="28"/>
          <w:lang w:eastAsia="ar-SA"/>
        </w:rPr>
        <w:t xml:space="preserve"> (1181 тысяч человек)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. В соответствии с плановым показателем </w:t>
      </w:r>
      <w:r w:rsidRPr="002768EF">
        <w:rPr>
          <w:rFonts w:ascii="PT Astra Serif" w:eastAsia="Times New Roman" w:hAnsi="PT Astra Serif" w:cs="Arial"/>
          <w:bCs/>
          <w:szCs w:val="28"/>
          <w:lang w:eastAsia="ru-RU"/>
        </w:rPr>
        <w:t>Стратегии развития физической культуры и спорта в Российской Федерации</w:t>
      </w:r>
      <w:r w:rsidRPr="00506078">
        <w:rPr>
          <w:rFonts w:ascii="PT Astra Serif" w:eastAsia="Times New Roman" w:hAnsi="PT Astra Serif" w:cs="Arial"/>
          <w:bCs/>
          <w:szCs w:val="28"/>
          <w:lang w:eastAsia="ru-RU"/>
        </w:rPr>
        <w:t xml:space="preserve"> 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к 2030 году указанный показатель </w:t>
      </w:r>
      <w:r w:rsidR="00124086"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необходимо </w:t>
      </w:r>
      <w:r w:rsidR="00CC25FE">
        <w:rPr>
          <w:rFonts w:ascii="PT Astra Serif" w:eastAsia="Times New Roman" w:hAnsi="PT Astra Serif" w:cs="Times New Roman"/>
          <w:szCs w:val="28"/>
          <w:lang w:eastAsia="ar-SA"/>
        </w:rPr>
        <w:t xml:space="preserve">будет </w:t>
      </w:r>
      <w:r w:rsidR="00124086"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довести до 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>уровн</w:t>
      </w:r>
      <w:r w:rsidR="00124086" w:rsidRPr="00506078">
        <w:rPr>
          <w:rFonts w:ascii="PT Astra Serif" w:eastAsia="Times New Roman" w:hAnsi="PT Astra Serif" w:cs="Times New Roman"/>
          <w:szCs w:val="28"/>
          <w:lang w:eastAsia="ar-SA"/>
        </w:rPr>
        <w:t>я</w:t>
      </w:r>
      <w:r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 70 %.</w:t>
      </w:r>
    </w:p>
    <w:p w14:paraId="116679C6" w14:textId="77777777" w:rsidR="006A62EC" w:rsidRDefault="006A62EC" w:rsidP="006A62EC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0D52E991" w14:textId="7AF13CEA" w:rsidR="006A62EC" w:rsidRPr="00506078" w:rsidRDefault="00AA5DA7" w:rsidP="00506078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***</w:t>
      </w:r>
    </w:p>
    <w:p w14:paraId="7284B20B" w14:textId="2CE0DB64" w:rsidR="00302728" w:rsidRDefault="006A62EC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Приказом Министерства в декабр</w:t>
      </w:r>
      <w:r w:rsidR="00DD47C5">
        <w:rPr>
          <w:rFonts w:ascii="PT Astra Serif" w:eastAsia="Times New Roman" w:hAnsi="PT Astra Serif" w:cs="Times New Roman"/>
          <w:szCs w:val="28"/>
          <w:lang w:eastAsia="ar-SA"/>
        </w:rPr>
        <w:t>е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2022 года был утвержден Единый</w:t>
      </w:r>
      <w:r w:rsidR="001818D1"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Cs w:val="28"/>
          <w:lang w:eastAsia="ar-SA"/>
        </w:rPr>
        <w:t>календарный</w:t>
      </w:r>
      <w:r w:rsidR="001818D1"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 план физкультурных мероприятий и спо</w:t>
      </w:r>
      <w:r w:rsidR="002768EF" w:rsidRPr="00506078">
        <w:rPr>
          <w:rFonts w:ascii="PT Astra Serif" w:eastAsia="Times New Roman" w:hAnsi="PT Astra Serif" w:cs="Times New Roman"/>
          <w:szCs w:val="28"/>
          <w:lang w:eastAsia="ar-SA"/>
        </w:rPr>
        <w:t>ртивных мероприятий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на</w:t>
      </w:r>
      <w:r w:rsidR="002768EF"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 2023 </w:t>
      </w:r>
      <w:r>
        <w:rPr>
          <w:rFonts w:ascii="PT Astra Serif" w:eastAsia="Times New Roman" w:hAnsi="PT Astra Serif" w:cs="Times New Roman"/>
          <w:szCs w:val="28"/>
          <w:lang w:eastAsia="ar-SA"/>
        </w:rPr>
        <w:t>год, в ходе реализации которого было</w:t>
      </w:r>
      <w:r w:rsidR="002768EF" w:rsidRPr="00506078">
        <w:rPr>
          <w:rFonts w:ascii="PT Astra Serif" w:eastAsia="Times New Roman" w:hAnsi="PT Astra Serif" w:cs="Times New Roman"/>
          <w:szCs w:val="28"/>
          <w:lang w:eastAsia="ar-SA"/>
        </w:rPr>
        <w:t xml:space="preserve"> проведено более 1200 </w:t>
      </w:r>
      <w:r w:rsidR="00302728" w:rsidRPr="00DA5355">
        <w:rPr>
          <w:rFonts w:ascii="PT Astra Serif" w:hAnsi="PT Astra Serif"/>
        </w:rPr>
        <w:t>чемпионатов, первенств, кубков края и турниров, всероссийски</w:t>
      </w:r>
      <w:r w:rsidR="00302728">
        <w:rPr>
          <w:rFonts w:ascii="PT Astra Serif" w:hAnsi="PT Astra Serif"/>
        </w:rPr>
        <w:t>х</w:t>
      </w:r>
      <w:r w:rsidR="00302728" w:rsidRPr="00DA5355">
        <w:rPr>
          <w:rFonts w:ascii="PT Astra Serif" w:hAnsi="PT Astra Serif"/>
        </w:rPr>
        <w:t xml:space="preserve"> массовы</w:t>
      </w:r>
      <w:r w:rsidR="00302728">
        <w:rPr>
          <w:rFonts w:ascii="PT Astra Serif" w:hAnsi="PT Astra Serif"/>
        </w:rPr>
        <w:t>х</w:t>
      </w:r>
      <w:r w:rsidR="00302728" w:rsidRPr="00DA5355">
        <w:rPr>
          <w:rFonts w:ascii="PT Astra Serif" w:hAnsi="PT Astra Serif"/>
        </w:rPr>
        <w:t xml:space="preserve"> соревновани</w:t>
      </w:r>
      <w:r w:rsidR="00302728">
        <w:rPr>
          <w:rFonts w:ascii="PT Astra Serif" w:hAnsi="PT Astra Serif"/>
        </w:rPr>
        <w:t>й</w:t>
      </w:r>
      <w:r w:rsidR="00302728" w:rsidRPr="00DA5355">
        <w:rPr>
          <w:rFonts w:ascii="PT Astra Serif" w:hAnsi="PT Astra Serif"/>
        </w:rPr>
        <w:t>.</w:t>
      </w:r>
    </w:p>
    <w:p w14:paraId="48595693" w14:textId="3A124837" w:rsidR="00D3480A" w:rsidRDefault="00302728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302728">
        <w:rPr>
          <w:rFonts w:ascii="PT Astra Serif" w:hAnsi="PT Astra Serif"/>
        </w:rPr>
        <w:t xml:space="preserve">ктивно </w:t>
      </w:r>
      <w:r>
        <w:rPr>
          <w:rFonts w:ascii="PT Astra Serif" w:hAnsi="PT Astra Serif"/>
        </w:rPr>
        <w:t>велась</w:t>
      </w:r>
      <w:r w:rsidRPr="00302728">
        <w:rPr>
          <w:rFonts w:ascii="PT Astra Serif" w:hAnsi="PT Astra Serif"/>
        </w:rPr>
        <w:t xml:space="preserve"> работа по привлечению детей и подростков к занятиям физической культурой и спортом</w:t>
      </w:r>
      <w:r w:rsidR="00D3480A">
        <w:rPr>
          <w:rFonts w:ascii="PT Astra Serif" w:hAnsi="PT Astra Serif"/>
        </w:rPr>
        <w:t>. Особое внимание уделялось детям,</w:t>
      </w:r>
      <w:r w:rsidRPr="00302728">
        <w:rPr>
          <w:rFonts w:ascii="PT Astra Serif" w:hAnsi="PT Astra Serif"/>
        </w:rPr>
        <w:t xml:space="preserve"> оставш</w:t>
      </w:r>
      <w:r w:rsidR="00D3480A">
        <w:rPr>
          <w:rFonts w:ascii="PT Astra Serif" w:hAnsi="PT Astra Serif"/>
        </w:rPr>
        <w:t>имся</w:t>
      </w:r>
      <w:r w:rsidRPr="00302728">
        <w:rPr>
          <w:rFonts w:ascii="PT Astra Serif" w:hAnsi="PT Astra Serif"/>
        </w:rPr>
        <w:t xml:space="preserve"> без попечения родителей,</w:t>
      </w:r>
      <w:r w:rsidR="00D3480A">
        <w:rPr>
          <w:rFonts w:ascii="PT Astra Serif" w:hAnsi="PT Astra Serif"/>
        </w:rPr>
        <w:t xml:space="preserve"> а также</w:t>
      </w:r>
      <w:r w:rsidRPr="00302728">
        <w:rPr>
          <w:rFonts w:ascii="PT Astra Serif" w:hAnsi="PT Astra Serif"/>
        </w:rPr>
        <w:t xml:space="preserve"> многодетны</w:t>
      </w:r>
      <w:r w:rsidR="00D3480A">
        <w:rPr>
          <w:rFonts w:ascii="PT Astra Serif" w:hAnsi="PT Astra Serif"/>
        </w:rPr>
        <w:t>м</w:t>
      </w:r>
      <w:r w:rsidRPr="00302728">
        <w:rPr>
          <w:rFonts w:ascii="PT Astra Serif" w:hAnsi="PT Astra Serif"/>
        </w:rPr>
        <w:t xml:space="preserve">, </w:t>
      </w:r>
      <w:r w:rsidR="00D06CFC">
        <w:rPr>
          <w:rFonts w:ascii="PT Astra Serif" w:hAnsi="PT Astra Serif"/>
        </w:rPr>
        <w:t>малообеспеченным</w:t>
      </w:r>
      <w:r w:rsidRPr="00302728">
        <w:rPr>
          <w:rFonts w:ascii="PT Astra Serif" w:hAnsi="PT Astra Serif"/>
        </w:rPr>
        <w:t xml:space="preserve"> и неблагополучны</w:t>
      </w:r>
      <w:r w:rsidR="00D3480A">
        <w:rPr>
          <w:rFonts w:ascii="PT Astra Serif" w:hAnsi="PT Astra Serif"/>
        </w:rPr>
        <w:t>м</w:t>
      </w:r>
      <w:r w:rsidRPr="00302728">
        <w:rPr>
          <w:rFonts w:ascii="PT Astra Serif" w:hAnsi="PT Astra Serif"/>
        </w:rPr>
        <w:t xml:space="preserve"> сем</w:t>
      </w:r>
      <w:r w:rsidR="00D3480A">
        <w:rPr>
          <w:rFonts w:ascii="PT Astra Serif" w:hAnsi="PT Astra Serif"/>
        </w:rPr>
        <w:t>ьям</w:t>
      </w:r>
      <w:r w:rsidRPr="00302728">
        <w:rPr>
          <w:rFonts w:ascii="PT Astra Serif" w:hAnsi="PT Astra Serif"/>
        </w:rPr>
        <w:t xml:space="preserve">. </w:t>
      </w:r>
    </w:p>
    <w:p w14:paraId="680807DE" w14:textId="77777777" w:rsidR="00D06CFC" w:rsidRDefault="00302728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302728">
        <w:rPr>
          <w:rFonts w:ascii="PT Astra Serif" w:hAnsi="PT Astra Serif"/>
        </w:rPr>
        <w:t xml:space="preserve">Более 60000 детей и подростков края </w:t>
      </w:r>
      <w:r w:rsidR="00D06CFC">
        <w:rPr>
          <w:rFonts w:ascii="PT Astra Serif" w:hAnsi="PT Astra Serif"/>
        </w:rPr>
        <w:t>приняли участие:</w:t>
      </w:r>
    </w:p>
    <w:p w14:paraId="6FB05075" w14:textId="77777777" w:rsidR="00D06CFC" w:rsidRDefault="00302728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302728">
        <w:rPr>
          <w:rFonts w:ascii="PT Astra Serif" w:hAnsi="PT Astra Serif"/>
        </w:rPr>
        <w:t>во всероссийских массовых стартах: «Лыжня России», «Кросс наций», «Оранжевый мяч», «Лед надежды нашей», Всероссийский день ходьбы, Всероссийский день зимних видов спорта, легкоатлетические эстафеты «Алтайская правда», кольцо Победы</w:t>
      </w:r>
      <w:r w:rsidR="00D06CFC">
        <w:rPr>
          <w:rFonts w:ascii="PT Astra Serif" w:hAnsi="PT Astra Serif"/>
        </w:rPr>
        <w:t>;</w:t>
      </w:r>
      <w:r w:rsidRPr="00302728">
        <w:rPr>
          <w:rFonts w:ascii="PT Astra Serif" w:hAnsi="PT Astra Serif"/>
        </w:rPr>
        <w:t xml:space="preserve"> </w:t>
      </w:r>
    </w:p>
    <w:p w14:paraId="352ECECA" w14:textId="2CC8E24A" w:rsidR="00302728" w:rsidRPr="00302728" w:rsidRDefault="00302728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302728">
        <w:rPr>
          <w:rFonts w:ascii="PT Astra Serif" w:hAnsi="PT Astra Serif"/>
        </w:rPr>
        <w:t>в краевых детских массовых соревнованиях: «Мини-футбол в школу», «КЭС-</w:t>
      </w:r>
      <w:proofErr w:type="spellStart"/>
      <w:r w:rsidRPr="00302728">
        <w:rPr>
          <w:rFonts w:ascii="PT Astra Serif" w:hAnsi="PT Astra Serif"/>
        </w:rPr>
        <w:t>баскет</w:t>
      </w:r>
      <w:proofErr w:type="spellEnd"/>
      <w:r w:rsidRPr="00302728">
        <w:rPr>
          <w:rFonts w:ascii="PT Astra Serif" w:hAnsi="PT Astra Serif"/>
        </w:rPr>
        <w:t>», «Президентские спортивные игры», «Президентские состязания», фестиваль боевых искусств «Детям планеты - мир без наркотиков»</w:t>
      </w:r>
      <w:r w:rsidR="00D06CFC">
        <w:rPr>
          <w:rFonts w:ascii="PT Astra Serif" w:hAnsi="PT Astra Serif"/>
        </w:rPr>
        <w:t xml:space="preserve"> и многие другие.</w:t>
      </w:r>
    </w:p>
    <w:p w14:paraId="5FBFE27D" w14:textId="77777777" w:rsidR="00302728" w:rsidRDefault="00302728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302728">
        <w:rPr>
          <w:rFonts w:ascii="PT Astra Serif" w:hAnsi="PT Astra Serif"/>
        </w:rPr>
        <w:t>Также организованы: Региональное физкультурно-массовое мероприятие на призы «Офицеров России», Всероссийский фестиваль «Чемпионат победителей» для детей из детских домов.</w:t>
      </w:r>
    </w:p>
    <w:p w14:paraId="4694811C" w14:textId="77777777" w:rsidR="00D06CFC" w:rsidRDefault="00D06CFC" w:rsidP="00D06CFC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47133049" w14:textId="7FCB74B5" w:rsidR="00D06CFC" w:rsidRPr="00506078" w:rsidRDefault="00AA5DA7" w:rsidP="00D06CFC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***</w:t>
      </w:r>
    </w:p>
    <w:p w14:paraId="5F60BDB5" w14:textId="403B0F55" w:rsidR="00302728" w:rsidRPr="00302728" w:rsidRDefault="00302728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302728">
        <w:rPr>
          <w:rFonts w:ascii="PT Astra Serif" w:hAnsi="PT Astra Serif"/>
        </w:rPr>
        <w:t>В целях привлечения детей и молодежи к систематическим занятиям физической культурой и спортом, создания эффективных механизмов для объективной оценки уровня своей физической подготовленности и здоровья</w:t>
      </w:r>
      <w:r w:rsidR="00D75B77">
        <w:rPr>
          <w:rFonts w:ascii="PT Astra Serif" w:hAnsi="PT Astra Serif"/>
        </w:rPr>
        <w:t xml:space="preserve"> </w:t>
      </w:r>
      <w:r w:rsidR="00D06CFC">
        <w:rPr>
          <w:rFonts w:ascii="PT Astra Serif" w:hAnsi="PT Astra Serif"/>
        </w:rPr>
        <w:t>была проведена традиционная</w:t>
      </w:r>
      <w:r w:rsidRPr="00302728">
        <w:rPr>
          <w:rFonts w:ascii="PT Astra Serif" w:hAnsi="PT Astra Serif"/>
        </w:rPr>
        <w:t xml:space="preserve"> спартакиада спортивных школ Алтайского края.</w:t>
      </w:r>
    </w:p>
    <w:p w14:paraId="23864D8E" w14:textId="3B493CFD" w:rsidR="00D06CFC" w:rsidRPr="00D06CFC" w:rsidRDefault="00F53B55" w:rsidP="00F53B55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рамках ее реализации было </w:t>
      </w:r>
      <w:r w:rsidR="00302728" w:rsidRPr="00302728">
        <w:rPr>
          <w:rFonts w:ascii="PT Astra Serif" w:hAnsi="PT Astra Serif"/>
        </w:rPr>
        <w:t>проведено 60 спортивных мероприятий по 16 видам спорта</w:t>
      </w:r>
      <w:r w:rsidR="006A3750">
        <w:rPr>
          <w:rFonts w:ascii="PT Astra Serif" w:hAnsi="PT Astra Serif"/>
        </w:rPr>
        <w:t>.</w:t>
      </w:r>
      <w:r w:rsidR="00302728" w:rsidRPr="00302728">
        <w:rPr>
          <w:rFonts w:ascii="PT Astra Serif" w:hAnsi="PT Astra Serif"/>
        </w:rPr>
        <w:t xml:space="preserve"> В соревнованиях приняли участие 82 учреждения физкультурно-спортивной направленности из 54 муниципальных образований Алтайского края с количеством участников более 7000 занимающихся.</w:t>
      </w:r>
    </w:p>
    <w:p w14:paraId="3DF63B06" w14:textId="57DC7277" w:rsidR="00302728" w:rsidRDefault="00302728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302728">
        <w:rPr>
          <w:rFonts w:ascii="PT Astra Serif" w:hAnsi="PT Astra Serif"/>
        </w:rPr>
        <w:t xml:space="preserve">В соответствии с реализацией проекта «Школьный спорт», направленного на привлечение молодежи к регулярным занятиям физической культурой и спортом, в крае организованы и проведены массовые старты </w:t>
      </w:r>
      <w:r w:rsidRPr="00302728">
        <w:rPr>
          <w:rFonts w:ascii="PT Astra Serif" w:hAnsi="PT Astra Serif"/>
        </w:rPr>
        <w:lastRenderedPageBreak/>
        <w:t>среди учащихся. Более 1500 желающих приняли участие в краевых детских массовых соревнованиях</w:t>
      </w:r>
      <w:r w:rsidR="00C20E2A">
        <w:rPr>
          <w:rFonts w:ascii="PT Astra Serif" w:hAnsi="PT Astra Serif"/>
        </w:rPr>
        <w:t xml:space="preserve"> </w:t>
      </w:r>
      <w:r w:rsidRPr="00302728">
        <w:rPr>
          <w:rFonts w:ascii="PT Astra Serif" w:hAnsi="PT Astra Serif"/>
        </w:rPr>
        <w:t>«Кожаный мяч» и «Золотая шайба».</w:t>
      </w:r>
    </w:p>
    <w:p w14:paraId="7BDEB5D3" w14:textId="5F571752" w:rsidR="00D75B77" w:rsidRDefault="0086451F" w:rsidP="00D75B77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Кроме того, в</w:t>
      </w:r>
      <w:r w:rsidR="003D5403" w:rsidRPr="003D5403">
        <w:rPr>
          <w:rFonts w:ascii="PT Astra Serif" w:hAnsi="PT Astra Serif"/>
        </w:rPr>
        <w:t xml:space="preserve"> летний период в 12 городах и районах края </w:t>
      </w:r>
      <w:r w:rsidR="00D75B77">
        <w:rPr>
          <w:rFonts w:ascii="PT Astra Serif" w:hAnsi="PT Astra Serif"/>
        </w:rPr>
        <w:t>продолжилась реализация</w:t>
      </w:r>
      <w:r w:rsidR="003D5403" w:rsidRPr="003D5403">
        <w:rPr>
          <w:rFonts w:ascii="PT Astra Serif" w:hAnsi="PT Astra Serif"/>
        </w:rPr>
        <w:t xml:space="preserve"> проект</w:t>
      </w:r>
      <w:r w:rsidR="00D75B77">
        <w:rPr>
          <w:rFonts w:ascii="PT Astra Serif" w:hAnsi="PT Astra Serif"/>
        </w:rPr>
        <w:t>а</w:t>
      </w:r>
      <w:r w:rsidR="003D5403" w:rsidRPr="003D5403">
        <w:rPr>
          <w:rFonts w:ascii="PT Astra Serif" w:hAnsi="PT Astra Serif"/>
        </w:rPr>
        <w:t xml:space="preserve"> «Дворовый инструктор»</w:t>
      </w:r>
      <w:r w:rsidR="00D75B77">
        <w:rPr>
          <w:rFonts w:ascii="PT Astra Serif" w:hAnsi="PT Astra Serif"/>
        </w:rPr>
        <w:t xml:space="preserve">, направленного на </w:t>
      </w:r>
      <w:r w:rsidR="003D5403" w:rsidRPr="003D5403">
        <w:rPr>
          <w:rFonts w:ascii="PT Astra Serif" w:hAnsi="PT Astra Serif"/>
        </w:rPr>
        <w:t>физкультурно-оздоровительн</w:t>
      </w:r>
      <w:r w:rsidR="00D75B77">
        <w:rPr>
          <w:rFonts w:ascii="PT Astra Serif" w:hAnsi="PT Astra Serif"/>
        </w:rPr>
        <w:t>ую</w:t>
      </w:r>
      <w:r w:rsidR="003D5403" w:rsidRPr="003D5403">
        <w:rPr>
          <w:rFonts w:ascii="PT Astra Serif" w:hAnsi="PT Astra Serif"/>
        </w:rPr>
        <w:t xml:space="preserve"> работ</w:t>
      </w:r>
      <w:r w:rsidR="00D75B77">
        <w:rPr>
          <w:rFonts w:ascii="PT Astra Serif" w:hAnsi="PT Astra Serif"/>
        </w:rPr>
        <w:t>у</w:t>
      </w:r>
      <w:r w:rsidR="003D5403" w:rsidRPr="003D5403">
        <w:rPr>
          <w:rFonts w:ascii="PT Astra Serif" w:hAnsi="PT Astra Serif"/>
        </w:rPr>
        <w:t xml:space="preserve"> с детьми по месту жительства. </w:t>
      </w:r>
      <w:r w:rsidR="00D75B77">
        <w:rPr>
          <w:rFonts w:ascii="PT Astra Serif" w:hAnsi="PT Astra Serif"/>
        </w:rPr>
        <w:t>П</w:t>
      </w:r>
      <w:r w:rsidR="003D5403">
        <w:rPr>
          <w:rFonts w:ascii="PT Astra Serif" w:hAnsi="PT Astra Serif"/>
        </w:rPr>
        <w:t>роведены</w:t>
      </w:r>
      <w:r w:rsidR="003D5403" w:rsidRPr="003D5403">
        <w:rPr>
          <w:rFonts w:ascii="PT Astra Serif" w:hAnsi="PT Astra Serif"/>
        </w:rPr>
        <w:t xml:space="preserve"> 2 футбольных турнира среди дворовых команд. Во всех городах и районах края </w:t>
      </w:r>
      <w:r w:rsidR="003D5403">
        <w:rPr>
          <w:rFonts w:ascii="PT Astra Serif" w:hAnsi="PT Astra Serif"/>
        </w:rPr>
        <w:t>прошли</w:t>
      </w:r>
      <w:r w:rsidR="003D5403" w:rsidRPr="003D5403">
        <w:rPr>
          <w:rFonts w:ascii="PT Astra Serif" w:hAnsi="PT Astra Serif"/>
        </w:rPr>
        <w:t xml:space="preserve"> комплексные фестивали дворового спорта. </w:t>
      </w:r>
      <w:r w:rsidR="00D75B77" w:rsidRPr="003D5403">
        <w:rPr>
          <w:rFonts w:ascii="PT Astra Serif" w:hAnsi="PT Astra Serif"/>
        </w:rPr>
        <w:t xml:space="preserve">Количество участников проекта </w:t>
      </w:r>
      <w:r w:rsidR="00D75B77">
        <w:rPr>
          <w:rFonts w:ascii="PT Astra Serif" w:hAnsi="PT Astra Serif"/>
        </w:rPr>
        <w:t xml:space="preserve">в 2023 году </w:t>
      </w:r>
      <w:r w:rsidR="00D75B77" w:rsidRPr="003D5403">
        <w:rPr>
          <w:rFonts w:ascii="PT Astra Serif" w:hAnsi="PT Astra Serif"/>
        </w:rPr>
        <w:t>составило 2279 человек.</w:t>
      </w:r>
    </w:p>
    <w:p w14:paraId="6B4B2483" w14:textId="77777777" w:rsidR="0080076F" w:rsidRDefault="0080076F" w:rsidP="0080076F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6488B315" w14:textId="66C31125" w:rsidR="0080076F" w:rsidRDefault="00AA5DA7" w:rsidP="00D75B77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</w:t>
      </w:r>
    </w:p>
    <w:p w14:paraId="06D00E2E" w14:textId="43CF369F" w:rsidR="00D75B77" w:rsidRDefault="00D75B77" w:rsidP="0080076F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80076F">
        <w:rPr>
          <w:rFonts w:ascii="PT Astra Serif" w:hAnsi="PT Astra Serif"/>
        </w:rPr>
        <w:t>Физическая культура и спорт является одним из важнейших средств физической</w:t>
      </w:r>
      <w:r w:rsidR="0080076F" w:rsidRPr="0080076F">
        <w:rPr>
          <w:rFonts w:ascii="PT Astra Serif" w:hAnsi="PT Astra Serif"/>
        </w:rPr>
        <w:t xml:space="preserve"> и</w:t>
      </w:r>
      <w:r w:rsidRPr="0080076F">
        <w:rPr>
          <w:rFonts w:ascii="PT Astra Serif" w:hAnsi="PT Astra Serif"/>
        </w:rPr>
        <w:t xml:space="preserve"> социальной реабилитации инвалидов, адаптации их к жизни, фактором оздоровления и профилактики. Вопрос</w:t>
      </w:r>
      <w:r w:rsidR="0080076F" w:rsidRPr="0080076F">
        <w:rPr>
          <w:rFonts w:ascii="PT Astra Serif" w:hAnsi="PT Astra Serif"/>
        </w:rPr>
        <w:t>ам</w:t>
      </w:r>
      <w:r w:rsidRPr="0080076F">
        <w:rPr>
          <w:rFonts w:ascii="PT Astra Serif" w:hAnsi="PT Astra Serif"/>
        </w:rPr>
        <w:t xml:space="preserve"> развития физической культуры и спорта среди инвалидов </w:t>
      </w:r>
      <w:r w:rsidR="0080076F" w:rsidRPr="0080076F">
        <w:rPr>
          <w:rFonts w:ascii="PT Astra Serif" w:hAnsi="PT Astra Serif"/>
        </w:rPr>
        <w:t>уделяется особое внимание</w:t>
      </w:r>
      <w:r w:rsidRPr="0080076F">
        <w:rPr>
          <w:rFonts w:ascii="PT Astra Serif" w:hAnsi="PT Astra Serif"/>
        </w:rPr>
        <w:t xml:space="preserve">. </w:t>
      </w:r>
      <w:r w:rsidR="0080076F">
        <w:rPr>
          <w:rFonts w:ascii="PT Astra Serif" w:hAnsi="PT Astra Serif"/>
        </w:rPr>
        <w:t xml:space="preserve">На эту работу в 2023 году было выделено </w:t>
      </w:r>
      <w:r w:rsidR="0080076F" w:rsidRPr="0080076F">
        <w:rPr>
          <w:rFonts w:ascii="PT Astra Serif" w:hAnsi="PT Astra Serif"/>
        </w:rPr>
        <w:t>11500 тыс</w:t>
      </w:r>
      <w:r w:rsidR="0080076F">
        <w:rPr>
          <w:rFonts w:ascii="PT Astra Serif" w:hAnsi="PT Astra Serif"/>
        </w:rPr>
        <w:t xml:space="preserve">. </w:t>
      </w:r>
      <w:r w:rsidR="0080076F" w:rsidRPr="0080076F">
        <w:rPr>
          <w:rFonts w:ascii="PT Astra Serif" w:hAnsi="PT Astra Serif"/>
        </w:rPr>
        <w:t>руб. Спортивно-массовые мероприятия среди инвалидов включены отдельным разделом в краевой календарный план.</w:t>
      </w:r>
      <w:r w:rsidR="0080076F">
        <w:rPr>
          <w:rFonts w:ascii="PT Astra Serif" w:hAnsi="PT Astra Serif"/>
        </w:rPr>
        <w:t xml:space="preserve"> </w:t>
      </w:r>
      <w:r w:rsidR="0080076F" w:rsidRPr="0080076F">
        <w:rPr>
          <w:rFonts w:ascii="PT Astra Serif" w:hAnsi="PT Astra Serif"/>
        </w:rPr>
        <w:t>Стали традиционными краевые Спартакиады среди инвалидов по слуху, зрению, с нарушением опорно-двигательного аппарата, среди специальных (коррекционных) школ-интернатов. Количество инвалидов, занимающихся спортом, в 2023 году составило 35 751 человек.</w:t>
      </w:r>
    </w:p>
    <w:p w14:paraId="33B92B43" w14:textId="77777777" w:rsidR="00AA5DA7" w:rsidRDefault="00AA5DA7" w:rsidP="0080076F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</w:p>
    <w:p w14:paraId="6475A84F" w14:textId="10C6BFCF" w:rsidR="00AA5DA7" w:rsidRDefault="00AA5DA7" w:rsidP="0080076F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</w:t>
      </w:r>
    </w:p>
    <w:p w14:paraId="15A1EFDA" w14:textId="23435BC6" w:rsidR="0080076F" w:rsidRPr="00AA5DA7" w:rsidRDefault="0080076F" w:rsidP="0080076F">
      <w:pPr>
        <w:ind w:left="709"/>
        <w:jc w:val="both"/>
        <w:rPr>
          <w:rFonts w:ascii="PT Astra Serif" w:hAnsi="PT Astra Serif" w:cs="PT Astra Serif"/>
        </w:rPr>
      </w:pPr>
      <w:r w:rsidRPr="00AA5DA7">
        <w:rPr>
          <w:rFonts w:ascii="PT Astra Serif" w:hAnsi="PT Astra Serif" w:cs="PT Astra Serif"/>
          <w:szCs w:val="28"/>
        </w:rPr>
        <w:t xml:space="preserve">Спортивной федерацией по виду спорта спорт слепых согласно Единому краевому календарному плану физкультурных мероприятий и спортивных мероприятий на 2023 год на территории края проведено 4 краевых соревнования и осуществлено 30 командировок. </w:t>
      </w:r>
    </w:p>
    <w:p w14:paraId="007B3CB1" w14:textId="0F7554D0" w:rsidR="0080076F" w:rsidRPr="00AA5DA7" w:rsidRDefault="0080076F" w:rsidP="0080076F">
      <w:pPr>
        <w:ind w:left="709"/>
        <w:jc w:val="both"/>
        <w:rPr>
          <w:rFonts w:ascii="PT Astra Serif" w:hAnsi="PT Astra Serif" w:cs="PT Astra Serif"/>
        </w:rPr>
      </w:pPr>
      <w:r w:rsidRPr="00AA5DA7">
        <w:rPr>
          <w:rFonts w:ascii="PT Astra Serif" w:hAnsi="PT Astra Serif" w:cs="PT Astra Serif"/>
          <w:szCs w:val="28"/>
        </w:rPr>
        <w:t xml:space="preserve">Спортивной федерацией по виду спорта спорт глухих согласно Единому краевому календарному плану физкультурных мероприятий и спортивных мероприятий на 2023 год на территории края проведено 20 краевых соревнований и осуществлено 13 командировок. </w:t>
      </w:r>
    </w:p>
    <w:p w14:paraId="12D3F226" w14:textId="3C15128C" w:rsidR="0080076F" w:rsidRPr="00AA5DA7" w:rsidRDefault="0080076F" w:rsidP="0080076F">
      <w:pPr>
        <w:ind w:left="709"/>
        <w:jc w:val="both"/>
        <w:rPr>
          <w:rFonts w:ascii="PT Astra Serif" w:hAnsi="PT Astra Serif" w:cs="PT Astra Serif"/>
        </w:rPr>
      </w:pPr>
      <w:r w:rsidRPr="00AA5DA7">
        <w:rPr>
          <w:rFonts w:ascii="PT Astra Serif" w:hAnsi="PT Astra Serif" w:cs="PT Astra Serif"/>
          <w:szCs w:val="28"/>
        </w:rPr>
        <w:t xml:space="preserve">Спортивной федерацией по виду спорта спорт лиц с поражением ОДА согласно Единому краевому календарному плану физкультурных мероприятий и спортивных мероприятий на 2023 год на территории края проведено 4 краевых и межрегиональных соревнований и осуществлено 62 командировки. </w:t>
      </w:r>
    </w:p>
    <w:p w14:paraId="1EB8503E" w14:textId="77777777" w:rsidR="005C26C9" w:rsidRDefault="005C26C9" w:rsidP="005C26C9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5D109AB7" w14:textId="10021828" w:rsidR="0080076F" w:rsidRDefault="00AA5DA7" w:rsidP="0080076F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</w:t>
      </w:r>
    </w:p>
    <w:p w14:paraId="3BE309F7" w14:textId="77777777" w:rsidR="00AA5DA7" w:rsidRPr="0080076F" w:rsidRDefault="00AA5DA7" w:rsidP="0080076F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</w:p>
    <w:p w14:paraId="6E42950C" w14:textId="39B032E6" w:rsidR="00D06CFC" w:rsidRPr="0080076F" w:rsidRDefault="0080076F" w:rsidP="0080076F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80076F">
        <w:rPr>
          <w:rFonts w:ascii="PT Astra Serif" w:hAnsi="PT Astra Serif"/>
        </w:rPr>
        <w:t xml:space="preserve">Традиционным стало проведение в 2023 году </w:t>
      </w:r>
      <w:r w:rsidR="00D06CFC" w:rsidRPr="0080076F">
        <w:rPr>
          <w:rFonts w:ascii="PT Astra Serif" w:hAnsi="PT Astra Serif"/>
        </w:rPr>
        <w:t xml:space="preserve">на высоком организационном уровне </w:t>
      </w:r>
      <w:hyperlink r:id="rId7" w:tooltip="https://altaisport.ru/post/33264" w:history="1">
        <w:r w:rsidR="00D06CFC" w:rsidRPr="0080076F">
          <w:rPr>
            <w:rFonts w:ascii="PT Astra Serif" w:hAnsi="PT Astra Serif"/>
          </w:rPr>
          <w:t>XXXVI зимн</w:t>
        </w:r>
        <w:r>
          <w:rPr>
            <w:rFonts w:ascii="PT Astra Serif" w:hAnsi="PT Astra Serif"/>
          </w:rPr>
          <w:t>ей</w:t>
        </w:r>
        <w:r w:rsidR="00D06CFC" w:rsidRPr="0080076F">
          <w:rPr>
            <w:rFonts w:ascii="PT Astra Serif" w:hAnsi="PT Astra Serif"/>
          </w:rPr>
          <w:t xml:space="preserve"> олимпиад</w:t>
        </w:r>
        <w:r>
          <w:rPr>
            <w:rFonts w:ascii="PT Astra Serif" w:hAnsi="PT Astra Serif"/>
          </w:rPr>
          <w:t>ы</w:t>
        </w:r>
        <w:r w:rsidR="00D06CFC" w:rsidRPr="0080076F">
          <w:rPr>
            <w:rFonts w:ascii="PT Astra Serif" w:hAnsi="PT Astra Serif"/>
          </w:rPr>
          <w:t xml:space="preserve"> сельских спортсменов Алтайского края</w:t>
        </w:r>
      </w:hyperlink>
      <w:r w:rsidR="00D06CFC" w:rsidRPr="0080076F">
        <w:rPr>
          <w:rFonts w:ascii="PT Astra Serif" w:hAnsi="PT Astra Serif"/>
        </w:rPr>
        <w:t>, Х зимн</w:t>
      </w:r>
      <w:r w:rsidR="005C26C9">
        <w:rPr>
          <w:rFonts w:ascii="PT Astra Serif" w:hAnsi="PT Astra Serif"/>
        </w:rPr>
        <w:t>ей</w:t>
      </w:r>
      <w:r w:rsidR="00D06CFC" w:rsidRPr="0080076F">
        <w:rPr>
          <w:rFonts w:ascii="PT Astra Serif" w:hAnsi="PT Astra Serif"/>
        </w:rPr>
        <w:t xml:space="preserve"> олимпиад</w:t>
      </w:r>
      <w:r w:rsidR="005C26C9">
        <w:rPr>
          <w:rFonts w:ascii="PT Astra Serif" w:hAnsi="PT Astra Serif"/>
        </w:rPr>
        <w:t>ы</w:t>
      </w:r>
      <w:r w:rsidR="00D06CFC" w:rsidRPr="0080076F">
        <w:rPr>
          <w:rFonts w:ascii="PT Astra Serif" w:hAnsi="PT Astra Serif"/>
        </w:rPr>
        <w:t xml:space="preserve"> городов Алтайского края и </w:t>
      </w:r>
      <w:hyperlink r:id="rId8" w:tooltip="http://www.altaisport.ru/post/35117" w:history="1">
        <w:r w:rsidR="00D06CFC" w:rsidRPr="005C26C9">
          <w:rPr>
            <w:rFonts w:ascii="PT Astra Serif" w:hAnsi="PT Astra Serif"/>
          </w:rPr>
          <w:t>XLIII летн</w:t>
        </w:r>
        <w:r w:rsidR="005C26C9">
          <w:rPr>
            <w:rFonts w:ascii="PT Astra Serif" w:hAnsi="PT Astra Serif"/>
          </w:rPr>
          <w:t>ей</w:t>
        </w:r>
        <w:r w:rsidR="00D06CFC" w:rsidRPr="005C26C9">
          <w:rPr>
            <w:rFonts w:ascii="PT Astra Serif" w:hAnsi="PT Astra Serif"/>
          </w:rPr>
          <w:t xml:space="preserve"> олимпиад</w:t>
        </w:r>
        <w:r w:rsidR="005C26C9">
          <w:rPr>
            <w:rFonts w:ascii="PT Astra Serif" w:hAnsi="PT Astra Serif"/>
          </w:rPr>
          <w:t>ы</w:t>
        </w:r>
        <w:r w:rsidR="00D06CFC" w:rsidRPr="005C26C9">
          <w:rPr>
            <w:rFonts w:ascii="PT Astra Serif" w:hAnsi="PT Astra Serif"/>
          </w:rPr>
          <w:t xml:space="preserve"> сельских спортсменов Алтайского края</w:t>
        </w:r>
      </w:hyperlink>
      <w:r w:rsidR="005C26C9">
        <w:rPr>
          <w:rFonts w:ascii="PT Astra Serif" w:hAnsi="PT Astra Serif"/>
        </w:rPr>
        <w:t>,</w:t>
      </w:r>
      <w:r w:rsidR="00D06CFC" w:rsidRPr="0080076F">
        <w:rPr>
          <w:rFonts w:ascii="PT Astra Serif" w:hAnsi="PT Astra Serif"/>
        </w:rPr>
        <w:t xml:space="preserve"> участие в которых приняли более 2500 </w:t>
      </w:r>
      <w:r w:rsidR="005C26C9">
        <w:rPr>
          <w:rFonts w:ascii="PT Astra Serif" w:hAnsi="PT Astra Serif"/>
        </w:rPr>
        <w:t>спортсменов</w:t>
      </w:r>
      <w:r w:rsidR="00D06CFC" w:rsidRPr="0080076F">
        <w:rPr>
          <w:rFonts w:ascii="PT Astra Serif" w:hAnsi="PT Astra Serif"/>
        </w:rPr>
        <w:t>.</w:t>
      </w:r>
    </w:p>
    <w:p w14:paraId="0B5CDBA8" w14:textId="53F72346" w:rsidR="00D06CFC" w:rsidRDefault="00D06CFC" w:rsidP="0080076F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 w:rsidRPr="0080076F">
        <w:rPr>
          <w:rFonts w:ascii="PT Astra Serif" w:hAnsi="PT Astra Serif"/>
        </w:rPr>
        <w:lastRenderedPageBreak/>
        <w:t xml:space="preserve">Проведена Спартакиада государственных служащих Алтайского края, по 14 видам спорта, </w:t>
      </w:r>
      <w:r w:rsidR="005C26C9">
        <w:rPr>
          <w:rFonts w:ascii="PT Astra Serif" w:hAnsi="PT Astra Serif"/>
        </w:rPr>
        <w:t>в которой приняло участие</w:t>
      </w:r>
      <w:r w:rsidRPr="0080076F">
        <w:rPr>
          <w:rFonts w:ascii="PT Astra Serif" w:hAnsi="PT Astra Serif"/>
        </w:rPr>
        <w:t xml:space="preserve"> более 1000 </w:t>
      </w:r>
      <w:r w:rsidR="005C26C9">
        <w:rPr>
          <w:rFonts w:ascii="PT Astra Serif" w:hAnsi="PT Astra Serif"/>
        </w:rPr>
        <w:t>человек</w:t>
      </w:r>
      <w:r w:rsidRPr="0080076F">
        <w:rPr>
          <w:rFonts w:ascii="PT Astra Serif" w:hAnsi="PT Astra Serif"/>
        </w:rPr>
        <w:t>.</w:t>
      </w:r>
    </w:p>
    <w:p w14:paraId="68B5F2BE" w14:textId="77777777" w:rsidR="000F1F3C" w:rsidRDefault="000F1F3C" w:rsidP="000F1F3C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5D206C44" w14:textId="3FE6559A" w:rsidR="00AA5DA7" w:rsidRDefault="00AA5DA7" w:rsidP="006A3750">
      <w:pPr>
        <w:spacing w:after="0"/>
        <w:ind w:firstLine="709"/>
        <w:jc w:val="both"/>
        <w:rPr>
          <w:rFonts w:ascii="PT Astra Serif" w:eastAsia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Cs w:val="28"/>
        </w:rPr>
        <w:t>***</w:t>
      </w:r>
    </w:p>
    <w:p w14:paraId="6483440F" w14:textId="5D6AA460" w:rsidR="006A3750" w:rsidRDefault="000F1F3C" w:rsidP="006A3750">
      <w:pPr>
        <w:spacing w:after="0"/>
        <w:ind w:firstLine="709"/>
        <w:jc w:val="both"/>
        <w:rPr>
          <w:rFonts w:ascii="PT Astra Serif" w:hAnsi="PT Astra Serif"/>
          <w:kern w:val="2"/>
          <w14:ligatures w14:val="standardContextual"/>
        </w:rPr>
      </w:pPr>
      <w:r>
        <w:rPr>
          <w:rFonts w:ascii="PT Astra Serif" w:eastAsia="PT Astra Serif" w:hAnsi="PT Astra Serif" w:cs="PT Astra Serif"/>
          <w:szCs w:val="28"/>
        </w:rPr>
        <w:t xml:space="preserve">Отмечу, что 2023 год был насыщен на </w:t>
      </w:r>
      <w:r w:rsidR="00C20E2A">
        <w:rPr>
          <w:rFonts w:ascii="PT Astra Serif" w:eastAsia="PT Astra Serif" w:hAnsi="PT Astra Serif" w:cs="PT Astra Serif"/>
          <w:szCs w:val="28"/>
        </w:rPr>
        <w:t xml:space="preserve">крупные спортивные события. </w:t>
      </w:r>
      <w:r w:rsidRPr="00CF246C">
        <w:rPr>
          <w:rFonts w:ascii="PT Astra Serif" w:eastAsia="PT Astra Serif" w:hAnsi="PT Astra Serif" w:cs="PT Astra Serif"/>
          <w:color w:val="000000"/>
        </w:rPr>
        <w:t>В регионе проведен</w:t>
      </w:r>
      <w:r w:rsidR="006A3750">
        <w:rPr>
          <w:rFonts w:ascii="PT Astra Serif" w:eastAsia="PT Astra Serif" w:hAnsi="PT Astra Serif" w:cs="PT Astra Serif"/>
          <w:color w:val="000000"/>
        </w:rPr>
        <w:t>ы</w:t>
      </w:r>
      <w:r w:rsidR="002879D3">
        <w:rPr>
          <w:rFonts w:ascii="PT Astra Serif" w:eastAsia="PT Astra Serif" w:hAnsi="PT Astra Serif" w:cs="PT Astra Serif"/>
          <w:color w:val="000000"/>
        </w:rPr>
        <w:t xml:space="preserve"> </w:t>
      </w:r>
      <w:r w:rsidR="006A3750" w:rsidRPr="00290975">
        <w:rPr>
          <w:rFonts w:ascii="PT Astra Serif" w:hAnsi="PT Astra Serif"/>
          <w:kern w:val="2"/>
          <w14:ligatures w14:val="standardContextual"/>
        </w:rPr>
        <w:t xml:space="preserve">V Всероссийский фестиваль детского дворового футбола 6х6, </w:t>
      </w:r>
      <w:r w:rsidR="006A3750">
        <w:rPr>
          <w:rFonts w:ascii="PT Astra Serif" w:hAnsi="PT Astra Serif"/>
          <w:kern w:val="2"/>
          <w14:ligatures w14:val="standardContextual"/>
        </w:rPr>
        <w:t xml:space="preserve">в котором приняли участие </w:t>
      </w:r>
      <w:r w:rsidR="006A3750">
        <w:rPr>
          <w:rFonts w:ascii="PT Astra Serif" w:hAnsi="PT Astra Serif"/>
        </w:rPr>
        <w:t xml:space="preserve">представители 31 региона Российской Федерации, в том числе команда из Донецкой Народной Республики, </w:t>
      </w:r>
      <w:r w:rsidR="006A3750" w:rsidRPr="00290975">
        <w:rPr>
          <w:rFonts w:ascii="PT Astra Serif" w:hAnsi="PT Astra Serif"/>
          <w:kern w:val="2"/>
          <w14:ligatures w14:val="standardContextual"/>
        </w:rPr>
        <w:t xml:space="preserve">Первенство России по дзюдо среди спортсменов до 18 лет, посвященное памяти Владимира </w:t>
      </w:r>
      <w:proofErr w:type="spellStart"/>
      <w:r w:rsidR="006A3750" w:rsidRPr="00290975">
        <w:rPr>
          <w:rFonts w:ascii="PT Astra Serif" w:hAnsi="PT Astra Serif"/>
          <w:kern w:val="2"/>
          <w14:ligatures w14:val="standardContextual"/>
        </w:rPr>
        <w:t>Шкалова</w:t>
      </w:r>
      <w:proofErr w:type="spellEnd"/>
      <w:r w:rsidR="006A3750">
        <w:rPr>
          <w:rFonts w:ascii="PT Astra Serif" w:hAnsi="PT Astra Serif"/>
          <w:kern w:val="2"/>
          <w14:ligatures w14:val="standardContextual"/>
        </w:rPr>
        <w:t xml:space="preserve">, в котором приняли участие представители </w:t>
      </w:r>
      <w:r w:rsidR="006A3750" w:rsidRPr="00FB54AB">
        <w:rPr>
          <w:rFonts w:ascii="PT Astra Serif" w:hAnsi="PT Astra Serif"/>
          <w:kern w:val="2"/>
          <w14:ligatures w14:val="standardContextual"/>
        </w:rPr>
        <w:t xml:space="preserve">из </w:t>
      </w:r>
      <w:r w:rsidR="006A3750">
        <w:rPr>
          <w:rFonts w:ascii="PT Astra Serif" w:hAnsi="PT Astra Serif"/>
          <w:kern w:val="2"/>
          <w14:ligatures w14:val="standardContextual"/>
        </w:rPr>
        <w:t xml:space="preserve">76 </w:t>
      </w:r>
      <w:r w:rsidR="006A3750" w:rsidRPr="00FB54AB">
        <w:rPr>
          <w:rFonts w:ascii="PT Astra Serif" w:hAnsi="PT Astra Serif"/>
          <w:kern w:val="2"/>
          <w14:ligatures w14:val="standardContextual"/>
        </w:rPr>
        <w:t>субъектов Российской</w:t>
      </w:r>
      <w:r w:rsidR="006A3750">
        <w:rPr>
          <w:rFonts w:ascii="PT Astra Serif" w:hAnsi="PT Astra Serif"/>
          <w:kern w:val="2"/>
          <w14:ligatures w14:val="standardContextual"/>
        </w:rPr>
        <w:t xml:space="preserve"> Федерации</w:t>
      </w:r>
      <w:r w:rsidR="006A3750" w:rsidRPr="00290975">
        <w:rPr>
          <w:rFonts w:ascii="PT Astra Serif" w:hAnsi="PT Astra Serif"/>
          <w:kern w:val="2"/>
          <w14:ligatures w14:val="standardContextual"/>
        </w:rPr>
        <w:t xml:space="preserve">. </w:t>
      </w:r>
    </w:p>
    <w:p w14:paraId="1AD6E92A" w14:textId="77777777" w:rsidR="006A3750" w:rsidRDefault="006A3750" w:rsidP="006A3750">
      <w:pPr>
        <w:pStyle w:val="a3"/>
        <w:ind w:firstLine="709"/>
        <w:jc w:val="both"/>
        <w:rPr>
          <w:rFonts w:ascii="PT Astra Serif" w:hAnsi="PT Astra Serif"/>
          <w:kern w:val="2"/>
          <w14:ligatures w14:val="standardContextual"/>
        </w:rPr>
      </w:pPr>
      <w:r>
        <w:rPr>
          <w:rFonts w:ascii="PT Astra Serif" w:hAnsi="PT Astra Serif"/>
          <w:kern w:val="2"/>
          <w14:ligatures w14:val="standardContextual"/>
        </w:rPr>
        <w:t>З</w:t>
      </w:r>
      <w:r w:rsidRPr="00290975">
        <w:rPr>
          <w:rFonts w:ascii="PT Astra Serif" w:hAnsi="PT Astra Serif"/>
          <w:kern w:val="2"/>
          <w14:ligatures w14:val="standardContextual"/>
        </w:rPr>
        <w:t xml:space="preserve">начимым </w:t>
      </w:r>
      <w:r>
        <w:rPr>
          <w:rFonts w:ascii="PT Astra Serif" w:hAnsi="PT Astra Serif"/>
          <w:kern w:val="2"/>
          <w14:ligatures w14:val="standardContextual"/>
        </w:rPr>
        <w:t xml:space="preserve">спортивным </w:t>
      </w:r>
      <w:r w:rsidRPr="00290975">
        <w:rPr>
          <w:rFonts w:ascii="PT Astra Serif" w:hAnsi="PT Astra Serif"/>
          <w:kern w:val="2"/>
          <w14:ligatures w14:val="standardContextual"/>
        </w:rPr>
        <w:t>событием стало проведение международных соревнований «Алтайская регата. Кубок братьев Агеевых и олимпийских чемпионов Юрия Постригай и Александра Дьяченко по гребле на байдарках и каноэ», в которых приняли участие спортсмены</w:t>
      </w:r>
      <w:r>
        <w:rPr>
          <w:rFonts w:ascii="PT Astra Serif" w:hAnsi="PT Astra Serif"/>
          <w:kern w:val="2"/>
          <w14:ligatures w14:val="standardContextual"/>
        </w:rPr>
        <w:t xml:space="preserve"> из 8 стран</w:t>
      </w:r>
      <w:r w:rsidRPr="00290975">
        <w:rPr>
          <w:rFonts w:ascii="PT Astra Serif" w:hAnsi="PT Astra Serif"/>
          <w:kern w:val="2"/>
          <w14:ligatures w14:val="standardContextual"/>
        </w:rPr>
        <w:t xml:space="preserve">. </w:t>
      </w:r>
    </w:p>
    <w:p w14:paraId="3C452D13" w14:textId="77777777" w:rsidR="00AA5DA7" w:rsidRDefault="00AA5DA7" w:rsidP="006A3750">
      <w:pPr>
        <w:pStyle w:val="a3"/>
        <w:ind w:firstLine="709"/>
        <w:jc w:val="both"/>
        <w:rPr>
          <w:rFonts w:ascii="PT Astra Serif" w:hAnsi="PT Astra Serif"/>
          <w:kern w:val="2"/>
          <w14:ligatures w14:val="standardContextual"/>
        </w:rPr>
      </w:pPr>
    </w:p>
    <w:p w14:paraId="026EDA2D" w14:textId="71B4B308" w:rsidR="00AA5DA7" w:rsidRPr="00970159" w:rsidRDefault="00AA5DA7" w:rsidP="006A3750">
      <w:pPr>
        <w:pStyle w:val="a3"/>
        <w:ind w:firstLine="709"/>
        <w:jc w:val="both"/>
        <w:rPr>
          <w:rFonts w:ascii="PT Astra Serif" w:hAnsi="PT Astra Serif"/>
          <w:kern w:val="2"/>
          <w14:ligatures w14:val="standardContextual"/>
        </w:rPr>
      </w:pPr>
      <w:r>
        <w:rPr>
          <w:rFonts w:ascii="PT Astra Serif" w:hAnsi="PT Astra Serif"/>
          <w:kern w:val="2"/>
          <w14:ligatures w14:val="standardContextual"/>
        </w:rPr>
        <w:t>***</w:t>
      </w:r>
    </w:p>
    <w:p w14:paraId="79E1BFAD" w14:textId="77777777" w:rsidR="006A3750" w:rsidRPr="0041294D" w:rsidRDefault="006A3750" w:rsidP="000F1F3C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p w14:paraId="53EBAA95" w14:textId="371914B2" w:rsidR="000F1F3C" w:rsidRPr="0041294D" w:rsidRDefault="002879D3" w:rsidP="000F1F3C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Особое внимание уделяется развитием новых «цифровых» направлений. </w:t>
      </w:r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 xml:space="preserve">С 13 по 26 апреля 2023 года в Барнауле прошли первые командные соревнования Школьной </w:t>
      </w:r>
      <w:proofErr w:type="spellStart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>киберспортивной</w:t>
      </w:r>
      <w:proofErr w:type="spellEnd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 xml:space="preserve"> лиги Алтайского края по «</w:t>
      </w:r>
      <w:proofErr w:type="gramStart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>CS:GO</w:t>
      </w:r>
      <w:proofErr w:type="gramEnd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>» и «</w:t>
      </w:r>
      <w:proofErr w:type="spellStart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>Dota</w:t>
      </w:r>
      <w:proofErr w:type="spellEnd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 xml:space="preserve"> 2». В состязаниях участвовали 55 команд со всего региона. Соревнования состояли из двух этапов: отборочного и финального. Победителями I школьной </w:t>
      </w:r>
      <w:proofErr w:type="spellStart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>киберспортивной</w:t>
      </w:r>
      <w:proofErr w:type="spellEnd"/>
      <w:r w:rsidR="000F1F3C" w:rsidRPr="0041294D">
        <w:rPr>
          <w:rFonts w:ascii="PT Astra Serif" w:eastAsia="Times New Roman" w:hAnsi="PT Astra Serif" w:cs="Times New Roman"/>
          <w:szCs w:val="28"/>
          <w:lang w:eastAsia="ar-SA"/>
        </w:rPr>
        <w:t xml:space="preserve"> лиги Алтайского края стали учащиеся краевого педагогического лицея и барнаульской школы № 132.</w:t>
      </w:r>
    </w:p>
    <w:p w14:paraId="213156D8" w14:textId="77777777" w:rsidR="000F1F3C" w:rsidRDefault="000F1F3C" w:rsidP="005C26C9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14DEB665" w14:textId="4E93B74C" w:rsidR="005C26C9" w:rsidRDefault="00AA5DA7" w:rsidP="005C26C9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</w:t>
      </w:r>
    </w:p>
    <w:p w14:paraId="3A90582E" w14:textId="77777777" w:rsidR="00AA5DA7" w:rsidRDefault="00AA5DA7" w:rsidP="005C26C9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</w:p>
    <w:p w14:paraId="3CB530CD" w14:textId="7F149499" w:rsidR="006A3750" w:rsidRDefault="006A3750" w:rsidP="006A3750">
      <w:pPr>
        <w:spacing w:after="0"/>
        <w:ind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 территории Алтайского края продолжается реализация Всероссийского физкультурно-спортивного комплекса «Готов к труду и обороне» среди населения региона. Во всех 69 муниципальных образованиях Алтайского края созданы центры тестирования, в которых могут сдать нормативы различные возрастные группы населения. </w:t>
      </w:r>
      <w:r w:rsidRPr="006A3750">
        <w:rPr>
          <w:rFonts w:ascii="PT Astra Serif" w:hAnsi="PT Astra Serif"/>
          <w:szCs w:val="28"/>
        </w:rPr>
        <w:t>П</w:t>
      </w:r>
      <w:r>
        <w:rPr>
          <w:rFonts w:ascii="PT Astra Serif" w:hAnsi="PT Astra Serif"/>
          <w:szCs w:val="28"/>
        </w:rPr>
        <w:t>о состоянию на начало 2024 года в единой информационной системе «ВФСК «ГТО» уже зарегистрировалось более 175 247 жителей Алтайского края.</w:t>
      </w:r>
    </w:p>
    <w:p w14:paraId="5145F385" w14:textId="77E127B5" w:rsidR="006A3750" w:rsidRDefault="006A3750" w:rsidP="006A3750">
      <w:pPr>
        <w:spacing w:after="0"/>
        <w:ind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целях популяризации комплекса ГТО 12 августа 2023 в День физкультурника на стадионе СШОР Алексея </w:t>
      </w:r>
      <w:proofErr w:type="spellStart"/>
      <w:r>
        <w:rPr>
          <w:rFonts w:ascii="PT Astra Serif" w:hAnsi="PT Astra Serif"/>
          <w:szCs w:val="28"/>
        </w:rPr>
        <w:t>Смертина</w:t>
      </w:r>
      <w:proofErr w:type="spellEnd"/>
      <w:r>
        <w:rPr>
          <w:rFonts w:ascii="PT Astra Serif" w:hAnsi="PT Astra Serif"/>
          <w:szCs w:val="28"/>
        </w:rPr>
        <w:t xml:space="preserve"> в Барнауле установлен новый рекорд страны по самому массовому выполнению упражнений ГТО, 3</w:t>
      </w:r>
      <w:r>
        <w:rPr>
          <w:rFonts w:cs="Times New Roman"/>
          <w:szCs w:val="28"/>
        </w:rPr>
        <w:t> </w:t>
      </w:r>
      <w:r>
        <w:rPr>
          <w:rFonts w:ascii="PT Astra Serif" w:hAnsi="PT Astra Serif"/>
          <w:szCs w:val="28"/>
        </w:rPr>
        <w:t xml:space="preserve">635 </w:t>
      </w:r>
      <w:r>
        <w:rPr>
          <w:rFonts w:ascii="PT Astra Serif" w:hAnsi="PT Astra Serif" w:cs="PT Astra Serif"/>
          <w:szCs w:val="28"/>
        </w:rPr>
        <w:t>человек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от</w:t>
      </w:r>
      <w:r>
        <w:rPr>
          <w:rFonts w:ascii="PT Astra Serif" w:hAnsi="PT Astra Serif"/>
          <w:szCs w:val="28"/>
        </w:rPr>
        <w:t xml:space="preserve"> 6 </w:t>
      </w:r>
      <w:r>
        <w:rPr>
          <w:rFonts w:ascii="PT Astra Serif" w:hAnsi="PT Astra Serif" w:cs="PT Astra Serif"/>
          <w:szCs w:val="28"/>
        </w:rPr>
        <w:t>лет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и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старше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приняли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участие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в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мероприятии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eastAsia="PT Astra Serif" w:hAnsi="PT Astra Serif" w:cs="PT Astra Serif"/>
        </w:rPr>
        <w:t xml:space="preserve">Данный показатель </w:t>
      </w:r>
      <w:r w:rsidRPr="00CF246C">
        <w:rPr>
          <w:rFonts w:ascii="PT Astra Serif" w:eastAsia="PT Astra Serif" w:hAnsi="PT Astra Serif" w:cs="PT Astra Serif"/>
          <w:color w:val="000000"/>
          <w:highlight w:val="white"/>
        </w:rPr>
        <w:t>занесен официально в Книгу рекордов России.</w:t>
      </w:r>
    </w:p>
    <w:p w14:paraId="44BD584B" w14:textId="77777777" w:rsidR="006A3750" w:rsidRDefault="006A3750" w:rsidP="006A3750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p w14:paraId="2EF119A7" w14:textId="47C77C80" w:rsidR="006A3750" w:rsidRPr="00D06CFC" w:rsidRDefault="00AA5DA7" w:rsidP="006A3750">
      <w:pPr>
        <w:spacing w:after="0"/>
        <w:ind w:firstLine="709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***</w:t>
      </w:r>
    </w:p>
    <w:p w14:paraId="44E05221" w14:textId="77777777" w:rsidR="006A3750" w:rsidRPr="006A3750" w:rsidRDefault="006A3750" w:rsidP="006A3750">
      <w:pPr>
        <w:spacing w:after="0"/>
        <w:jc w:val="both"/>
        <w:rPr>
          <w:rFonts w:ascii="PT Astra Serif" w:hAnsi="PT Astra Serif"/>
        </w:rPr>
      </w:pPr>
    </w:p>
    <w:p w14:paraId="5BDDE4DC" w14:textId="20ECB21A" w:rsidR="005C26C9" w:rsidRPr="00506078" w:rsidRDefault="005C26C9" w:rsidP="005C26C9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506078">
        <w:rPr>
          <w:rFonts w:ascii="PT Astra Serif" w:hAnsi="PT Astra Serif"/>
          <w:szCs w:val="28"/>
        </w:rPr>
        <w:lastRenderedPageBreak/>
        <w:t xml:space="preserve">Большое внимание в крае уделяется подготовке спортивного резерва. По состоянию на </w:t>
      </w:r>
      <w:r>
        <w:rPr>
          <w:rFonts w:ascii="PT Astra Serif" w:hAnsi="PT Astra Serif"/>
          <w:szCs w:val="28"/>
        </w:rPr>
        <w:t>31.12</w:t>
      </w:r>
      <w:r w:rsidRPr="00506078">
        <w:rPr>
          <w:rFonts w:ascii="PT Astra Serif" w:hAnsi="PT Astra Serif"/>
          <w:szCs w:val="28"/>
        </w:rPr>
        <w:t>.202</w:t>
      </w:r>
      <w:r>
        <w:rPr>
          <w:rFonts w:ascii="PT Astra Serif" w:hAnsi="PT Astra Serif"/>
          <w:szCs w:val="28"/>
        </w:rPr>
        <w:t>3</w:t>
      </w:r>
      <w:r w:rsidRPr="00506078">
        <w:rPr>
          <w:rFonts w:ascii="PT Astra Serif" w:hAnsi="PT Astra Serif"/>
          <w:szCs w:val="28"/>
        </w:rPr>
        <w:t xml:space="preserve"> в Алтайском крае осуществляют свою деятельность 80 физкультурно-спортивных организаций сферы физической культуры и спорта. В учреждениях занимается более 30 тысяч детей возраста от 5 до 17 лет по 50 видам спорта</w:t>
      </w:r>
      <w:r>
        <w:rPr>
          <w:rFonts w:ascii="PT Astra Serif" w:hAnsi="PT Astra Serif"/>
          <w:szCs w:val="28"/>
        </w:rPr>
        <w:t>, с которыми работает более 1000 тренеров-преподавателей.</w:t>
      </w:r>
    </w:p>
    <w:p w14:paraId="248E0B7E" w14:textId="77777777" w:rsidR="00026C54" w:rsidRDefault="00026C54" w:rsidP="00026C54">
      <w:pPr>
        <w:spacing w:after="0"/>
        <w:jc w:val="both"/>
        <w:rPr>
          <w:rFonts w:ascii="PT Astra Serif" w:hAnsi="PT Astra Serif"/>
          <w:szCs w:val="28"/>
        </w:rPr>
      </w:pPr>
    </w:p>
    <w:p w14:paraId="6663FA81" w14:textId="5EA5CD6E" w:rsidR="00026C54" w:rsidRDefault="00AA5DA7" w:rsidP="00302728">
      <w:pPr>
        <w:pStyle w:val="a6"/>
        <w:spacing w:after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***</w:t>
      </w:r>
    </w:p>
    <w:p w14:paraId="19C6D519" w14:textId="77777777" w:rsidR="00AA5DA7" w:rsidRDefault="00AA5DA7" w:rsidP="00F24CD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p w14:paraId="683D7348" w14:textId="77777777" w:rsidR="00F24CD0" w:rsidRDefault="001818D1" w:rsidP="00F24CD0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 w:rsidRPr="00F24CD0">
        <w:rPr>
          <w:rFonts w:ascii="PT Astra Serif" w:eastAsia="Times New Roman" w:hAnsi="PT Astra Serif" w:cs="Times New Roman"/>
          <w:szCs w:val="28"/>
          <w:lang w:eastAsia="ar-SA"/>
        </w:rPr>
        <w:t>В целях осуществления поддержки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 xml:space="preserve"> спортсменам, добившимся высоких спортивных результатов на спортивных соревнованиях, в том числе международных, а также их тренерам предусмотрены следующие меры поощрения: </w:t>
      </w:r>
    </w:p>
    <w:p w14:paraId="5DD08117" w14:textId="5EB538FA" w:rsidR="00F24CD0" w:rsidRPr="00F24CD0" w:rsidRDefault="006A3750" w:rsidP="00F24CD0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>У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 xml:space="preserve">казами Губернатора </w:t>
      </w:r>
      <w:r w:rsidR="00F24CD0" w:rsidRPr="00F24CD0">
        <w:rPr>
          <w:rFonts w:ascii="PT Astra Serif" w:hAnsi="PT Astra Serif"/>
          <w:szCs w:val="28"/>
        </w:rPr>
        <w:t xml:space="preserve">Алтайского края 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 xml:space="preserve">от </w:t>
      </w:r>
      <w:r w:rsidR="00F24CD0" w:rsidRPr="00F24CD0">
        <w:rPr>
          <w:rFonts w:ascii="PT Astra Serif" w:hAnsi="PT Astra Serif"/>
          <w:szCs w:val="28"/>
        </w:rPr>
        <w:t xml:space="preserve">17.08.2016 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>№ 93</w:t>
      </w:r>
      <w:r w:rsidR="00F24CD0">
        <w:rPr>
          <w:rFonts w:ascii="PT Astra Serif" w:hAnsi="PT Astra Serif"/>
          <w:szCs w:val="28"/>
          <w:shd w:val="clear" w:color="auto" w:fill="FFFFFF"/>
        </w:rPr>
        <w:t xml:space="preserve"> и</w:t>
      </w:r>
      <w:r w:rsidR="00F24CD0" w:rsidRPr="00F24CD0">
        <w:rPr>
          <w:rFonts w:ascii="PT Astra Serif" w:hAnsi="PT Astra Serif"/>
          <w:szCs w:val="28"/>
        </w:rPr>
        <w:t xml:space="preserve"> </w:t>
      </w:r>
      <w:r w:rsidR="00F24CD0" w:rsidRPr="00F24CD0">
        <w:rPr>
          <w:rFonts w:ascii="PT Astra Serif" w:hAnsi="PT Astra Serif"/>
          <w:szCs w:val="28"/>
        </w:rPr>
        <w:br/>
      </w:r>
      <w:r w:rsidR="00F24CD0" w:rsidRPr="00F24CD0">
        <w:rPr>
          <w:rFonts w:ascii="PT Astra Serif" w:hAnsi="PT Astra Serif"/>
          <w:szCs w:val="28"/>
          <w:shd w:val="clear" w:color="auto" w:fill="FFFFFF"/>
        </w:rPr>
        <w:t xml:space="preserve">от 09.09.2019. № 137 </w:t>
      </w:r>
      <w:r w:rsidR="00F24CD0" w:rsidRPr="00F24CD0">
        <w:rPr>
          <w:rFonts w:ascii="PT Astra Serif" w:hAnsi="PT Astra Serif"/>
          <w:szCs w:val="28"/>
        </w:rPr>
        <w:t>у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 xml:space="preserve">чреждены именные стипендии </w:t>
      </w:r>
      <w:r w:rsidR="00F24CD0" w:rsidRPr="00F24CD0">
        <w:rPr>
          <w:rFonts w:ascii="PT Astra Serif" w:hAnsi="PT Astra Serif"/>
          <w:szCs w:val="28"/>
        </w:rPr>
        <w:t xml:space="preserve">Губернатора Алтайского края 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>для 10 юных и 10 лучших спортсменов края;</w:t>
      </w:r>
    </w:p>
    <w:p w14:paraId="0F72EEA1" w14:textId="62DA0DF8" w:rsidR="00026C54" w:rsidRDefault="006A3750" w:rsidP="00F24CD0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>П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>остановлением Администрации Алтайского края от 10.11.2009 №</w:t>
      </w:r>
      <w:r w:rsidR="00026C54">
        <w:rPr>
          <w:rFonts w:ascii="PT Astra Serif" w:hAnsi="PT Astra Serif"/>
          <w:szCs w:val="28"/>
          <w:shd w:val="clear" w:color="auto" w:fill="FFFFFF"/>
        </w:rPr>
        <w:t> </w:t>
      </w:r>
      <w:r w:rsidR="00F24CD0" w:rsidRPr="00F24CD0">
        <w:rPr>
          <w:rFonts w:ascii="PT Astra Serif" w:hAnsi="PT Astra Serif"/>
          <w:szCs w:val="28"/>
          <w:shd w:val="clear" w:color="auto" w:fill="FFFFFF"/>
        </w:rPr>
        <w:t xml:space="preserve">472 установлено ежегодное денежное вознаграждение для 40 тренеров краевых и муниципальных организаций, осуществляющих спортивную подготовку и (или) деятельность в сфере физической культуры и спорта, в размере 50 000 рублей каждому. </w:t>
      </w:r>
    </w:p>
    <w:p w14:paraId="32AD46AB" w14:textId="5DEAC586" w:rsidR="00F24CD0" w:rsidRPr="00F24CD0" w:rsidRDefault="00F24CD0" w:rsidP="00F24CD0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 w:rsidRPr="00F24CD0">
        <w:rPr>
          <w:rFonts w:ascii="PT Astra Serif" w:hAnsi="PT Astra Serif"/>
          <w:szCs w:val="28"/>
          <w:shd w:val="clear" w:color="auto" w:fill="FFFFFF"/>
        </w:rPr>
        <w:t xml:space="preserve">В общем на данные меры </w:t>
      </w:r>
      <w:r>
        <w:rPr>
          <w:rFonts w:ascii="PT Astra Serif" w:hAnsi="PT Astra Serif"/>
          <w:szCs w:val="28"/>
          <w:shd w:val="clear" w:color="auto" w:fill="FFFFFF"/>
        </w:rPr>
        <w:t xml:space="preserve">в </w:t>
      </w:r>
      <w:r w:rsidRPr="00F24CD0">
        <w:rPr>
          <w:rFonts w:ascii="PT Astra Serif" w:hAnsi="PT Astra Serif"/>
          <w:szCs w:val="28"/>
          <w:shd w:val="clear" w:color="auto" w:fill="FFFFFF"/>
        </w:rPr>
        <w:t>2023 год</w:t>
      </w:r>
      <w:r>
        <w:rPr>
          <w:rFonts w:ascii="PT Astra Serif" w:hAnsi="PT Astra Serif"/>
          <w:szCs w:val="28"/>
          <w:shd w:val="clear" w:color="auto" w:fill="FFFFFF"/>
        </w:rPr>
        <w:t>у</w:t>
      </w:r>
      <w:r w:rsidRPr="00F24CD0">
        <w:rPr>
          <w:rFonts w:ascii="PT Astra Serif" w:hAnsi="PT Astra Serif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Cs w:val="28"/>
          <w:shd w:val="clear" w:color="auto" w:fill="FFFFFF"/>
        </w:rPr>
        <w:t>израсходовано</w:t>
      </w:r>
      <w:r w:rsidRPr="00F24CD0">
        <w:rPr>
          <w:rFonts w:ascii="PT Astra Serif" w:hAnsi="PT Astra Serif"/>
          <w:szCs w:val="28"/>
          <w:shd w:val="clear" w:color="auto" w:fill="FFFFFF"/>
        </w:rPr>
        <w:t xml:space="preserve"> 2</w:t>
      </w:r>
      <w:r w:rsidR="00122609">
        <w:rPr>
          <w:rFonts w:ascii="PT Astra Serif" w:hAnsi="PT Astra Serif"/>
          <w:szCs w:val="28"/>
          <w:shd w:val="clear" w:color="auto" w:fill="FFFFFF"/>
        </w:rPr>
        <w:t> </w:t>
      </w:r>
      <w:r w:rsidRPr="00F24CD0">
        <w:rPr>
          <w:rFonts w:ascii="PT Astra Serif" w:hAnsi="PT Astra Serif"/>
          <w:szCs w:val="28"/>
          <w:shd w:val="clear" w:color="auto" w:fill="FFFFFF"/>
        </w:rPr>
        <w:t xml:space="preserve">414,0 тыс. рублей. </w:t>
      </w:r>
    </w:p>
    <w:p w14:paraId="756EE57F" w14:textId="38DC5D7B" w:rsidR="00026C54" w:rsidRPr="00DA5355" w:rsidRDefault="00026C54" w:rsidP="00026C5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DA5355">
        <w:rPr>
          <w:rFonts w:ascii="PT Astra Serif" w:hAnsi="PT Astra Serif"/>
        </w:rPr>
        <w:t>остановлени</w:t>
      </w:r>
      <w:r>
        <w:rPr>
          <w:rFonts w:ascii="PT Astra Serif" w:hAnsi="PT Astra Serif"/>
        </w:rPr>
        <w:t>ем</w:t>
      </w:r>
      <w:r w:rsidRPr="00DA5355">
        <w:rPr>
          <w:rFonts w:ascii="PT Astra Serif" w:hAnsi="PT Astra Serif"/>
        </w:rPr>
        <w:t xml:space="preserve"> Администрации</w:t>
      </w:r>
      <w:r>
        <w:rPr>
          <w:rFonts w:ascii="PT Astra Serif" w:hAnsi="PT Astra Serif"/>
        </w:rPr>
        <w:t xml:space="preserve"> Алтайского</w:t>
      </w:r>
      <w:r w:rsidRPr="00DA5355">
        <w:rPr>
          <w:rFonts w:ascii="PT Astra Serif" w:hAnsi="PT Astra Serif"/>
        </w:rPr>
        <w:t xml:space="preserve"> края от </w:t>
      </w:r>
      <w:r>
        <w:rPr>
          <w:rFonts w:ascii="PT Astra Serif" w:hAnsi="PT Astra Serif"/>
        </w:rPr>
        <w:t>0</w:t>
      </w:r>
      <w:r w:rsidRPr="00DA5355">
        <w:rPr>
          <w:rFonts w:ascii="PT Astra Serif" w:hAnsi="PT Astra Serif"/>
        </w:rPr>
        <w:t>2</w:t>
      </w:r>
      <w:r>
        <w:rPr>
          <w:rFonts w:ascii="PT Astra Serif" w:hAnsi="PT Astra Serif"/>
        </w:rPr>
        <w:t>.06.</w:t>
      </w:r>
      <w:r w:rsidRPr="00DA5355">
        <w:rPr>
          <w:rFonts w:ascii="PT Astra Serif" w:hAnsi="PT Astra Serif"/>
        </w:rPr>
        <w:t>2008 №</w:t>
      </w:r>
      <w:r>
        <w:rPr>
          <w:rFonts w:ascii="PT Astra Serif" w:hAnsi="PT Astra Serif"/>
        </w:rPr>
        <w:t> </w:t>
      </w:r>
      <w:r w:rsidRPr="00DA5355">
        <w:rPr>
          <w:rFonts w:ascii="PT Astra Serif" w:hAnsi="PT Astra Serif"/>
        </w:rPr>
        <w:t>226 спортсмен</w:t>
      </w:r>
      <w:r>
        <w:rPr>
          <w:rFonts w:ascii="PT Astra Serif" w:hAnsi="PT Astra Serif"/>
        </w:rPr>
        <w:t>ам</w:t>
      </w:r>
      <w:r w:rsidRPr="00DA5355">
        <w:rPr>
          <w:rFonts w:ascii="PT Astra Serif" w:hAnsi="PT Astra Serif"/>
        </w:rPr>
        <w:t xml:space="preserve"> Алтайского края </w:t>
      </w:r>
      <w:r>
        <w:rPr>
          <w:rFonts w:ascii="PT Astra Serif" w:hAnsi="PT Astra Serif"/>
        </w:rPr>
        <w:t>предусмотрена выплата</w:t>
      </w:r>
      <w:r w:rsidRPr="00DA5355">
        <w:rPr>
          <w:rFonts w:ascii="PT Astra Serif" w:hAnsi="PT Astra Serif"/>
        </w:rPr>
        <w:t xml:space="preserve"> денежно</w:t>
      </w:r>
      <w:r>
        <w:rPr>
          <w:rFonts w:ascii="PT Astra Serif" w:hAnsi="PT Astra Serif"/>
        </w:rPr>
        <w:t>го</w:t>
      </w:r>
      <w:r w:rsidRPr="00DA5355">
        <w:rPr>
          <w:rFonts w:ascii="PT Astra Serif" w:hAnsi="PT Astra Serif"/>
        </w:rPr>
        <w:t xml:space="preserve"> материально</w:t>
      </w:r>
      <w:r>
        <w:rPr>
          <w:rFonts w:ascii="PT Astra Serif" w:hAnsi="PT Astra Serif"/>
        </w:rPr>
        <w:t>го</w:t>
      </w:r>
      <w:r w:rsidRPr="00DA5355">
        <w:rPr>
          <w:rFonts w:ascii="PT Astra Serif" w:hAnsi="PT Astra Serif"/>
        </w:rPr>
        <w:t xml:space="preserve"> вознаграждени</w:t>
      </w:r>
      <w:r>
        <w:rPr>
          <w:rFonts w:ascii="PT Astra Serif" w:hAnsi="PT Astra Serif"/>
        </w:rPr>
        <w:t>я</w:t>
      </w:r>
      <w:r w:rsidRPr="00DA5355">
        <w:rPr>
          <w:rFonts w:ascii="PT Astra Serif" w:hAnsi="PT Astra Serif"/>
        </w:rPr>
        <w:t xml:space="preserve"> по итогам выступления на официальных спортивных соревнованиях.</w:t>
      </w:r>
      <w:r>
        <w:rPr>
          <w:rFonts w:ascii="PT Astra Serif" w:hAnsi="PT Astra Serif"/>
        </w:rPr>
        <w:t xml:space="preserve"> </w:t>
      </w:r>
      <w:r w:rsidRPr="00DA5355">
        <w:rPr>
          <w:rFonts w:ascii="PT Astra Serif" w:hAnsi="PT Astra Serif"/>
        </w:rPr>
        <w:t xml:space="preserve">В 2023 году </w:t>
      </w:r>
      <w:r>
        <w:rPr>
          <w:rFonts w:ascii="PT Astra Serif" w:hAnsi="PT Astra Serif"/>
        </w:rPr>
        <w:t xml:space="preserve">отмечены </w:t>
      </w:r>
      <w:r w:rsidRPr="00DA5355">
        <w:rPr>
          <w:rFonts w:ascii="PT Astra Serif" w:hAnsi="PT Astra Serif"/>
        </w:rPr>
        <w:t>наград</w:t>
      </w:r>
      <w:r>
        <w:rPr>
          <w:rFonts w:ascii="PT Astra Serif" w:hAnsi="PT Astra Serif"/>
        </w:rPr>
        <w:t>ами</w:t>
      </w:r>
      <w:r w:rsidRPr="00DA5355">
        <w:rPr>
          <w:rFonts w:ascii="PT Astra Serif" w:hAnsi="PT Astra Serif"/>
        </w:rPr>
        <w:t xml:space="preserve"> 72 спортсмен</w:t>
      </w:r>
      <w:r>
        <w:rPr>
          <w:rFonts w:ascii="PT Astra Serif" w:hAnsi="PT Astra Serif"/>
        </w:rPr>
        <w:t xml:space="preserve">а </w:t>
      </w:r>
      <w:r w:rsidRPr="00DA5355">
        <w:rPr>
          <w:rFonts w:ascii="PT Astra Serif" w:hAnsi="PT Astra Serif"/>
        </w:rPr>
        <w:t xml:space="preserve">края. Сумма выделенных средств составила 2516,3 тыс. руб. </w:t>
      </w:r>
    </w:p>
    <w:p w14:paraId="3E8FC035" w14:textId="77777777" w:rsidR="00026C54" w:rsidRDefault="00026C54" w:rsidP="00026C54">
      <w:pPr>
        <w:spacing w:after="0"/>
        <w:jc w:val="both"/>
        <w:rPr>
          <w:rFonts w:ascii="PT Astra Serif" w:hAnsi="PT Astra Serif"/>
          <w:szCs w:val="28"/>
        </w:rPr>
      </w:pPr>
    </w:p>
    <w:p w14:paraId="7D38D5D3" w14:textId="4CA0BEB6" w:rsidR="00D57982" w:rsidRDefault="00AA5DA7" w:rsidP="00D57982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>***</w:t>
      </w:r>
    </w:p>
    <w:p w14:paraId="54A803A5" w14:textId="77777777" w:rsidR="00AA5DA7" w:rsidRPr="00D57982" w:rsidRDefault="00AA5DA7" w:rsidP="00D57982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</w:p>
    <w:p w14:paraId="2670D61C" w14:textId="1599E278" w:rsidR="00D57982" w:rsidRPr="00D57982" w:rsidRDefault="00D57982" w:rsidP="00D57982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 w:rsidRPr="00D57982">
        <w:rPr>
          <w:rFonts w:ascii="PT Astra Serif" w:hAnsi="PT Astra Serif"/>
          <w:szCs w:val="28"/>
          <w:shd w:val="clear" w:color="auto" w:fill="FFFFFF"/>
        </w:rPr>
        <w:t>Министерство спорта Алтайского края осуществляет полномочия по государственной аккредитации краевых спортивных федераций.</w:t>
      </w:r>
    </w:p>
    <w:p w14:paraId="51D2B45B" w14:textId="737C7E14" w:rsidR="00D57982" w:rsidRPr="00D57982" w:rsidRDefault="00D57982" w:rsidP="00D57982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>По</w:t>
      </w:r>
      <w:r w:rsidRPr="00D57982">
        <w:rPr>
          <w:rFonts w:ascii="PT Astra Serif" w:hAnsi="PT Astra Serif"/>
          <w:szCs w:val="28"/>
          <w:shd w:val="clear" w:color="auto" w:fill="FFFFFF"/>
        </w:rPr>
        <w:t xml:space="preserve"> состоянию на 31.12.2023 в Алтайском крае осуществлена государственная аккредитация 88 региональных спортивных федераций.</w:t>
      </w:r>
    </w:p>
    <w:p w14:paraId="05DBFD2F" w14:textId="77777777" w:rsidR="002879D3" w:rsidRDefault="002879D3" w:rsidP="002879D3">
      <w:pPr>
        <w:spacing w:after="0"/>
        <w:jc w:val="both"/>
        <w:rPr>
          <w:rFonts w:ascii="PT Astra Serif" w:hAnsi="PT Astra Serif"/>
          <w:szCs w:val="28"/>
        </w:rPr>
      </w:pPr>
    </w:p>
    <w:p w14:paraId="24892EF8" w14:textId="1061FF40" w:rsidR="002879D3" w:rsidRDefault="00AA5DA7" w:rsidP="002879D3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>***</w:t>
      </w:r>
    </w:p>
    <w:p w14:paraId="2FC0BEBC" w14:textId="77777777" w:rsidR="00AA5DA7" w:rsidRPr="00D57982" w:rsidRDefault="00AA5DA7" w:rsidP="002879D3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</w:p>
    <w:p w14:paraId="3CD09B54" w14:textId="6471CCFB" w:rsidR="002879D3" w:rsidRPr="001818D1" w:rsidRDefault="002879D3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>В части финансирования спортивной сферы информирую о том, что в 2023 году на реализацию регионального проекта «Спорт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–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нор</w:t>
      </w:r>
      <w:r>
        <w:rPr>
          <w:rFonts w:ascii="PT Astra Serif" w:eastAsia="Times New Roman" w:hAnsi="PT Astra Serif" w:cs="Times New Roman"/>
          <w:szCs w:val="28"/>
          <w:lang w:eastAsia="ar-SA"/>
        </w:rPr>
        <w:t>ма жизни» было предусмотрено 50</w:t>
      </w:r>
      <w:r w:rsidR="00122609">
        <w:rPr>
          <w:rFonts w:ascii="PT Astra Serif" w:eastAsia="Times New Roman" w:hAnsi="PT Astra Serif" w:cs="Times New Roman"/>
          <w:szCs w:val="28"/>
          <w:lang w:eastAsia="ar-SA"/>
        </w:rPr>
        <w:t> 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382,0 тыс. рублей, в том числе за счет средств фе</w:t>
      </w:r>
      <w:r>
        <w:rPr>
          <w:rFonts w:ascii="PT Astra Serif" w:eastAsia="Times New Roman" w:hAnsi="PT Astra Serif" w:cs="Times New Roman"/>
          <w:szCs w:val="28"/>
          <w:lang w:eastAsia="ar-SA"/>
        </w:rPr>
        <w:t>дерального бюджета 49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878,1 тыс. рублей, за счет средств краевого бюджета 503,9 тыс. рублей. </w:t>
      </w:r>
    </w:p>
    <w:p w14:paraId="29E3AD39" w14:textId="6B3AE39A" w:rsidR="002879D3" w:rsidRPr="001818D1" w:rsidRDefault="002879D3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Приобретено спортивное оборудование </w:t>
      </w:r>
      <w:r w:rsidR="00122609">
        <w:rPr>
          <w:rFonts w:ascii="PT Astra Serif" w:eastAsia="Times New Roman" w:hAnsi="PT Astra Serif" w:cs="Times New Roman"/>
          <w:szCs w:val="28"/>
          <w:lang w:eastAsia="ar-SA"/>
        </w:rPr>
        <w:t>на сумм</w:t>
      </w:r>
      <w:r w:rsidR="00957282">
        <w:rPr>
          <w:rFonts w:ascii="PT Astra Serif" w:eastAsia="Times New Roman" w:hAnsi="PT Astra Serif" w:cs="Times New Roman"/>
          <w:szCs w:val="28"/>
          <w:lang w:eastAsia="ar-SA"/>
        </w:rPr>
        <w:t>у</w:t>
      </w:r>
      <w:r w:rsidR="00122609">
        <w:rPr>
          <w:rFonts w:ascii="PT Astra Serif" w:eastAsia="Times New Roman" w:hAnsi="PT Astra Serif" w:cs="Times New Roman"/>
          <w:szCs w:val="28"/>
          <w:lang w:eastAsia="ar-SA"/>
        </w:rPr>
        <w:t xml:space="preserve"> 9 </w:t>
      </w:r>
      <w:r w:rsidR="00122609"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847,5 тыс. рублей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для краевого государственного бюджетного учреждения дополнительного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lastRenderedPageBreak/>
        <w:t xml:space="preserve">образования «Краевая спортивная школа олимпийского резерва», краевого государственного бюджетного учреждения дополнительного образования «Спортивная школа олимпийского резерва по гребле на байдарках и каноэ имени Константина Костенко» и муниципального бюджетного учреждения дополнительного образования «Спортивная школа олимпийского резерва «Олимпия». </w:t>
      </w:r>
    </w:p>
    <w:p w14:paraId="1E793708" w14:textId="7504D452" w:rsidR="002879D3" w:rsidRDefault="00122609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На деятельность подведомственных учреждений в 2023 году было выделено 1 435 456,9 тыс. руб.</w:t>
      </w:r>
    </w:p>
    <w:p w14:paraId="4D7C0994" w14:textId="5ED6F382" w:rsidR="00122609" w:rsidRDefault="00122609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Финансовое обеспечение некоммерческих организаций (в рамках реализации 4 постановления) составило 219 491,1 тыс. руб.</w:t>
      </w:r>
    </w:p>
    <w:p w14:paraId="2B5D2499" w14:textId="77178F8B" w:rsidR="00122609" w:rsidRPr="001818D1" w:rsidRDefault="00122609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На финансирование по организации спортивных мероприятий выделено 215 689,0 тыс. руб.</w:t>
      </w:r>
    </w:p>
    <w:p w14:paraId="2B40E0C9" w14:textId="7378103C" w:rsidR="002879D3" w:rsidRPr="001818D1" w:rsidRDefault="002879D3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proofErr w:type="gram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Кроме того</w:t>
      </w:r>
      <w:proofErr w:type="gramEnd"/>
      <w:r w:rsidRPr="001818D1">
        <w:rPr>
          <w:rFonts w:ascii="PT Astra Serif" w:eastAsia="Times New Roman" w:hAnsi="PT Astra Serif" w:cs="Times New Roman"/>
          <w:szCs w:val="28"/>
          <w:lang w:eastAsia="ar-SA"/>
        </w:rPr>
        <w:t>:</w:t>
      </w:r>
    </w:p>
    <w:p w14:paraId="72FC3F4E" w14:textId="77777777" w:rsidR="002879D3" w:rsidRPr="001818D1" w:rsidRDefault="002879D3" w:rsidP="002879D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>приобретено и установлено спортивно-технологическое оборудование для малых спортивных площадок в 7 муниципальных образований края (Красногорский район</w:t>
      </w:r>
      <w:r>
        <w:rPr>
          <w:rFonts w:ascii="PT Astra Serif" w:eastAsia="Times New Roman" w:hAnsi="PT Astra Serif" w:cs="Times New Roman"/>
          <w:szCs w:val="28"/>
          <w:lang w:eastAsia="ar-SA"/>
        </w:rPr>
        <w:t>,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Кытмановский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</w:t>
      </w:r>
      <w:r>
        <w:rPr>
          <w:rFonts w:ascii="PT Astra Serif" w:eastAsia="Times New Roman" w:hAnsi="PT Astra Serif" w:cs="Times New Roman"/>
          <w:szCs w:val="28"/>
          <w:lang w:eastAsia="ar-SA"/>
        </w:rPr>
        <w:t>,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Первомайский район</w:t>
      </w:r>
      <w:r>
        <w:rPr>
          <w:rFonts w:ascii="PT Astra Serif" w:eastAsia="Times New Roman" w:hAnsi="PT Astra Serif" w:cs="Times New Roman"/>
          <w:szCs w:val="28"/>
          <w:lang w:eastAsia="ar-SA"/>
        </w:rPr>
        <w:t>,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Советский район</w:t>
      </w:r>
      <w:r>
        <w:rPr>
          <w:rFonts w:ascii="PT Astra Serif" w:eastAsia="Times New Roman" w:hAnsi="PT Astra Serif" w:cs="Times New Roman"/>
          <w:szCs w:val="28"/>
          <w:lang w:eastAsia="ar-SA"/>
        </w:rPr>
        <w:t>,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Суетский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</w:t>
      </w:r>
      <w:r>
        <w:rPr>
          <w:rFonts w:ascii="PT Astra Serif" w:eastAsia="Times New Roman" w:hAnsi="PT Astra Serif" w:cs="Times New Roman"/>
          <w:szCs w:val="28"/>
          <w:lang w:eastAsia="ar-SA"/>
        </w:rPr>
        <w:t>,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Топчихинский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</w:t>
      </w:r>
      <w:r>
        <w:rPr>
          <w:rFonts w:ascii="PT Astra Serif" w:eastAsia="Times New Roman" w:hAnsi="PT Astra Serif" w:cs="Times New Roman"/>
          <w:szCs w:val="28"/>
          <w:lang w:eastAsia="ar-SA"/>
        </w:rPr>
        <w:t>,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Шипуновский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район);</w:t>
      </w:r>
    </w:p>
    <w:p w14:paraId="52158DB1" w14:textId="77777777" w:rsidR="002879D3" w:rsidRPr="001818D1" w:rsidRDefault="002879D3" w:rsidP="002879D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построены объекты капитального строительства: крытый каток с искусственным льдом на 250 мест на стадионе </w:t>
      </w:r>
      <w:r>
        <w:rPr>
          <w:rFonts w:ascii="PT Astra Serif" w:eastAsia="Times New Roman" w:hAnsi="PT Astra Serif" w:cs="Times New Roman"/>
          <w:szCs w:val="28"/>
          <w:lang w:eastAsia="ar-SA"/>
        </w:rPr>
        <w:t>«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Прогресс</w:t>
      </w:r>
      <w:r>
        <w:rPr>
          <w:rFonts w:ascii="PT Astra Serif" w:eastAsia="Times New Roman" w:hAnsi="PT Astra Serif" w:cs="Times New Roman"/>
          <w:szCs w:val="28"/>
          <w:lang w:eastAsia="ar-SA"/>
        </w:rPr>
        <w:t>»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по ул. Воинов Интернационалистов, 80 в г. Бийске Алтайского края;</w:t>
      </w:r>
    </w:p>
    <w:p w14:paraId="1FE9B0F8" w14:textId="77777777" w:rsidR="002879D3" w:rsidRPr="001818D1" w:rsidRDefault="002879D3" w:rsidP="002879D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>продолжается строительство физкультурно-оздоровительных комплексов в г. Барнауле по ул. Сиреневая, д. 42 и ул. Юрина, д. 197а.</w:t>
      </w:r>
    </w:p>
    <w:p w14:paraId="7CF3586D" w14:textId="08CF76DA" w:rsidR="002879D3" w:rsidRPr="001818D1" w:rsidRDefault="002879D3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>В рамках федерального проекта «Бизнес-спринт (Я выбираю спорт)» в</w:t>
      </w:r>
      <w:r>
        <w:rPr>
          <w:rFonts w:ascii="PT Astra Serif" w:eastAsia="Times New Roman" w:hAnsi="PT Astra Serif" w:cs="Times New Roman"/>
          <w:szCs w:val="28"/>
          <w:lang w:eastAsia="ar-SA"/>
        </w:rPr>
        <w:t> 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2023 году созданы «умные» спортивные площадки в </w:t>
      </w:r>
      <w:r>
        <w:rPr>
          <w:rFonts w:ascii="PT Astra Serif" w:eastAsia="Times New Roman" w:hAnsi="PT Astra Serif" w:cs="Times New Roman"/>
          <w:szCs w:val="28"/>
          <w:lang w:eastAsia="ar-SA"/>
        </w:rPr>
        <w:br/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г. Барнауле, г.</w:t>
      </w:r>
      <w:r>
        <w:rPr>
          <w:rFonts w:ascii="PT Astra Serif" w:eastAsia="Times New Roman" w:hAnsi="PT Astra Serif" w:cs="Times New Roman"/>
          <w:szCs w:val="28"/>
          <w:lang w:eastAsia="ar-SA"/>
        </w:rPr>
        <w:t> 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Рубцовске, с. Первомайское Первомайского района.</w:t>
      </w:r>
    </w:p>
    <w:p w14:paraId="1E9447A9" w14:textId="722ECF31" w:rsidR="002879D3" w:rsidRPr="001818D1" w:rsidRDefault="002879D3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В ходе реализации краевой адресной инвестиционной программы в 2023 году завершено строительство плоскостных спортивных сооружений на стадионе «Урожай» в с. Родино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Родинского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района, строительство двух многофункциональных спортивных площадок в с. 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Черемушкино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и с. Залесово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Залесовского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муниципального округа; н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ачато строительство стадиона в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с. Петропавловское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Петропавловского района.</w:t>
      </w:r>
    </w:p>
    <w:p w14:paraId="435A79B0" w14:textId="77777777" w:rsidR="00122609" w:rsidRDefault="00122609" w:rsidP="00122609">
      <w:pPr>
        <w:spacing w:after="0"/>
        <w:jc w:val="both"/>
        <w:rPr>
          <w:rFonts w:ascii="PT Astra Serif" w:hAnsi="PT Astra Serif"/>
          <w:szCs w:val="28"/>
        </w:rPr>
      </w:pPr>
    </w:p>
    <w:p w14:paraId="3F6F37C4" w14:textId="071FF181" w:rsidR="00122609" w:rsidRDefault="00AA5DA7" w:rsidP="00122609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szCs w:val="28"/>
          <w:shd w:val="clear" w:color="auto" w:fill="FFFFFF"/>
        </w:rPr>
        <w:t>***</w:t>
      </w:r>
    </w:p>
    <w:p w14:paraId="5D1198CE" w14:textId="77777777" w:rsidR="00AA5DA7" w:rsidRPr="00D57982" w:rsidRDefault="00AA5DA7" w:rsidP="00122609">
      <w:pPr>
        <w:spacing w:after="0"/>
        <w:ind w:firstLine="709"/>
        <w:jc w:val="both"/>
        <w:rPr>
          <w:rFonts w:ascii="PT Astra Serif" w:hAnsi="PT Astra Serif"/>
          <w:szCs w:val="28"/>
          <w:shd w:val="clear" w:color="auto" w:fill="FFFFFF"/>
        </w:rPr>
      </w:pPr>
    </w:p>
    <w:p w14:paraId="7E9CA201" w14:textId="26A59FE2" w:rsidR="002879D3" w:rsidRPr="001818D1" w:rsidRDefault="002879D3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В рамках распоряжения Правительства Алтайского края, которым предусмотрены средства краевого бюджета на мероприятие по капитальному ремонту, завершены ремонты здания стадиона МБУ «Центр развития физической культуры и спорта» в г. Алейске, здания МБУ ДО «ДЮСШ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Завьяловского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района Алтайского края им. Ю.А.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Меняйло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» в с. Завьялово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Завьяловского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района, здания спортивного зала МБУДО ДЮСШ «Юность» в с. Ключи Ключевского района, здания МБУ СП «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Ребрихинская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спортивная школа» в с. Ребриха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Ребрихинского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района, здания спортзала в п. Мирный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lastRenderedPageBreak/>
        <w:t>Родинского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района, здания МБУ ДО «Детско-юношеская спортивная школа» в с. Родино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Родинского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района.</w:t>
      </w:r>
    </w:p>
    <w:p w14:paraId="59FFF0D4" w14:textId="2EFFA1CC" w:rsidR="002879D3" w:rsidRDefault="002879D3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По государственной программе «Развитие физической культуры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br/>
        <w:t>и спорта в Алтайском крае» всего закуплено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и передано в муниципалитеты Алтайского края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14 снегоходов и 14 укладчиков трасс отечественного производства на сумму 8</w:t>
      </w:r>
      <w:r w:rsidR="00122609">
        <w:rPr>
          <w:rFonts w:ascii="PT Astra Serif" w:eastAsia="Times New Roman" w:hAnsi="PT Astra Serif" w:cs="Times New Roman"/>
          <w:szCs w:val="28"/>
          <w:lang w:eastAsia="ar-SA"/>
        </w:rPr>
        <w:t> 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215 тыс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.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>руб</w:t>
      </w:r>
      <w:r w:rsidR="00122609">
        <w:rPr>
          <w:rFonts w:ascii="PT Astra Serif" w:eastAsia="Times New Roman" w:hAnsi="PT Astra Serif" w:cs="Times New Roman"/>
          <w:szCs w:val="28"/>
          <w:lang w:eastAsia="ar-SA"/>
        </w:rPr>
        <w:t>.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для развития зимних видов спорта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. 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Кроме того, 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Министерством спорта Алтайского края с муниципалитетами заключены соглашения о создании трасс не менее 2,5 км. Таким образом, для жителей края будет функционировать 35 км лыжных трасс. Снегоходы и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трассоукладчики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Cs w:val="28"/>
          <w:lang w:eastAsia="ar-SA"/>
        </w:rPr>
        <w:t>были направлены в</w:t>
      </w:r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: Михайловский район, Новоалтайск, Павловский район, Рубцовск,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Рубцовский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район, Славгород,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Солонешенский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район,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Солтонский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район,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Тальменский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район, Троицкий район, Алтайский район,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Бийский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район, Ключевский район, </w:t>
      </w:r>
      <w:proofErr w:type="spellStart"/>
      <w:r w:rsidRPr="001818D1">
        <w:rPr>
          <w:rFonts w:ascii="PT Astra Serif" w:eastAsia="Times New Roman" w:hAnsi="PT Astra Serif" w:cs="Times New Roman"/>
          <w:szCs w:val="28"/>
          <w:lang w:eastAsia="ar-SA"/>
        </w:rPr>
        <w:t>Завьяловский</w:t>
      </w:r>
      <w:proofErr w:type="spellEnd"/>
      <w:r w:rsidRPr="001818D1">
        <w:rPr>
          <w:rFonts w:ascii="PT Astra Serif" w:eastAsia="Times New Roman" w:hAnsi="PT Astra Serif" w:cs="Times New Roman"/>
          <w:szCs w:val="28"/>
          <w:lang w:eastAsia="ar-SA"/>
        </w:rPr>
        <w:t xml:space="preserve"> район.</w:t>
      </w:r>
    </w:p>
    <w:p w14:paraId="7156C199" w14:textId="77777777" w:rsidR="00E91DA0" w:rsidRDefault="00E91DA0" w:rsidP="00E91DA0">
      <w:pPr>
        <w:spacing w:after="0"/>
        <w:jc w:val="both"/>
        <w:rPr>
          <w:rFonts w:ascii="PT Astra Serif" w:hAnsi="PT Astra Serif"/>
          <w:szCs w:val="28"/>
        </w:rPr>
      </w:pPr>
    </w:p>
    <w:p w14:paraId="4575D981" w14:textId="09A7B124" w:rsidR="00E91DA0" w:rsidRDefault="00AA5DA7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***</w:t>
      </w:r>
    </w:p>
    <w:p w14:paraId="3846A7FF" w14:textId="77777777" w:rsidR="00AA5DA7" w:rsidRPr="001818D1" w:rsidRDefault="00AA5DA7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p w14:paraId="4AC6E795" w14:textId="2C5E35BF" w:rsidR="002879D3" w:rsidRDefault="00122609" w:rsidP="002879D3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Дополнительно хотелось бы остановиться на крупных инфраструктурных объектах, которые в настоящий момент еще не завершены.</w:t>
      </w:r>
    </w:p>
    <w:p w14:paraId="050B9DA6" w14:textId="38C9CEE8" w:rsidR="00122609" w:rsidRPr="00E91DA0" w:rsidRDefault="00122609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E91DA0">
        <w:rPr>
          <w:rFonts w:ascii="PT Astra Serif" w:eastAsia="Times New Roman" w:hAnsi="PT Astra Serif" w:cs="Times New Roman"/>
          <w:szCs w:val="28"/>
          <w:lang w:eastAsia="ar-SA"/>
        </w:rPr>
        <w:t>«Физкультурно-оздоровительный комплекс в г. Барнауле по адресу: ул. Юрина, 197а»</w:t>
      </w:r>
      <w:r w:rsidR="00E91DA0" w:rsidRPr="00E91DA0">
        <w:rPr>
          <w:rFonts w:ascii="PT Astra Serif" w:eastAsia="Times New Roman" w:hAnsi="PT Astra Serif" w:cs="Times New Roman"/>
          <w:szCs w:val="28"/>
          <w:lang w:eastAsia="ar-SA"/>
        </w:rPr>
        <w:t xml:space="preserve">. Объект введен в эксплуатацию. Завершается работа по приведению его в полное соответствие. Отмечу, что комплекс сможет вместить на своей площадке и представить возможность заниматься не только волейболистам, но и иным видам спорта. В настоящий момент министерством ведется активная работа по проработке данного вопроса и формирования загруженности залов несколькими видами спорта. </w:t>
      </w:r>
    </w:p>
    <w:p w14:paraId="158438F9" w14:textId="78B82D25" w:rsidR="002879D3" w:rsidRDefault="002879D3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 w:rsidRPr="00E91DA0">
        <w:rPr>
          <w:rFonts w:ascii="PT Astra Serif" w:eastAsia="Times New Roman" w:hAnsi="PT Astra Serif" w:cs="Times New Roman"/>
          <w:szCs w:val="28"/>
          <w:lang w:eastAsia="ar-SA"/>
        </w:rPr>
        <w:t>«Физкультурно-оздоровительный комплекс в г. Барнауле по адресу: ул. Сиреневая, 42» – 9</w:t>
      </w:r>
      <w:r w:rsidR="00E91DA0" w:rsidRPr="00E91DA0">
        <w:rPr>
          <w:rFonts w:ascii="PT Astra Serif" w:eastAsia="Times New Roman" w:hAnsi="PT Astra Serif" w:cs="Times New Roman"/>
          <w:szCs w:val="28"/>
          <w:lang w:eastAsia="ar-SA"/>
        </w:rPr>
        <w:t>7</w:t>
      </w:r>
      <w:r w:rsidRPr="00E91DA0">
        <w:rPr>
          <w:rFonts w:ascii="PT Astra Serif" w:eastAsia="Times New Roman" w:hAnsi="PT Astra Serif" w:cs="Times New Roman"/>
          <w:szCs w:val="28"/>
          <w:lang w:eastAsia="ar-SA"/>
        </w:rPr>
        <w:t>% техническая готовность. В соответствии с соглашением от 13.12.2023 срок ввода объекта в эксплуатацию перенесен до 25.12.2024.</w:t>
      </w:r>
      <w:r w:rsidR="00E91DA0">
        <w:rPr>
          <w:rFonts w:ascii="PT Astra Serif" w:eastAsia="Times New Roman" w:hAnsi="PT Astra Serif" w:cs="Times New Roman"/>
          <w:szCs w:val="28"/>
          <w:lang w:eastAsia="ar-SA"/>
        </w:rPr>
        <w:t xml:space="preserve"> В настоящий момент активно прорабатываются вопросы по вводу объекта в эксплуатацию в установленные сроки.</w:t>
      </w:r>
    </w:p>
    <w:p w14:paraId="66057439" w14:textId="77777777" w:rsidR="00E91DA0" w:rsidRDefault="00E91DA0" w:rsidP="00E91DA0">
      <w:pPr>
        <w:spacing w:after="0"/>
        <w:jc w:val="both"/>
        <w:rPr>
          <w:rFonts w:ascii="PT Astra Serif" w:hAnsi="PT Astra Serif"/>
          <w:szCs w:val="28"/>
        </w:rPr>
      </w:pPr>
    </w:p>
    <w:p w14:paraId="4DCD5BF5" w14:textId="49F26010" w:rsidR="00E91DA0" w:rsidRDefault="00AA5DA7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***</w:t>
      </w:r>
    </w:p>
    <w:p w14:paraId="5CD74802" w14:textId="77777777" w:rsidR="00AA5DA7" w:rsidRPr="001818D1" w:rsidRDefault="00AA5DA7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p w14:paraId="19D067B1" w14:textId="049F86F8" w:rsidR="00E91DA0" w:rsidRDefault="00E91DA0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В завершение хотелось бы отметить, что проделана большая работа. Но предстоит сделать еще больше. </w:t>
      </w:r>
    </w:p>
    <w:p w14:paraId="6B040DEA" w14:textId="4182209C" w:rsidR="00E91DA0" w:rsidRDefault="00E91DA0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Уже сейчас, в рамках сформированной команды, мы прорабатываем вопросы по организации четкого и обоснованного взаимодействия с региональными федерациями, определяя понятные для всех условия</w:t>
      </w:r>
      <w:r w:rsidR="00D864A7">
        <w:rPr>
          <w:rFonts w:ascii="PT Astra Serif" w:eastAsia="Times New Roman" w:hAnsi="PT Astra Serif" w:cs="Times New Roman"/>
          <w:szCs w:val="28"/>
          <w:lang w:eastAsia="ar-SA"/>
        </w:rPr>
        <w:t>. Готовы поддерживать как тех, кто уже добился высоких результатов, так и тех, кто стремится и только начинает развивать перспективные спортивные направления.</w:t>
      </w:r>
    </w:p>
    <w:p w14:paraId="38C7EA8E" w14:textId="0831D07A" w:rsidR="00D864A7" w:rsidRDefault="00D864A7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Отдельное внимание уделяем инфраструктурной составляющей. Видим острую потребность в спортивных объектах, в особенности в муниципалитетах. А самое главное, видим готовность глав муниципальных </w:t>
      </w:r>
      <w:r>
        <w:rPr>
          <w:rFonts w:ascii="PT Astra Serif" w:eastAsia="Times New Roman" w:hAnsi="PT Astra Serif" w:cs="Times New Roman"/>
          <w:szCs w:val="28"/>
          <w:lang w:eastAsia="ar-SA"/>
        </w:rPr>
        <w:lastRenderedPageBreak/>
        <w:t xml:space="preserve">образований брать ответственность и организовывать этот процесс. Будем поддерживать и это направление. Ужей сейчас на завершающей стадии находится сформированная «Дорожная карта» потребности в спортивных объектах на территории региона до 2030 года. С ее помощью планируем активно принимать участие в федеральных и региональных проектах, увеличивать объемы строительства. </w:t>
      </w:r>
    </w:p>
    <w:p w14:paraId="76494C89" w14:textId="2A9BD046" w:rsidR="00D864A7" w:rsidRDefault="00D864A7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Немаловажным остается проблема отрасли, связанная с кадровой составляющей и оплатой труда тренерского состава. Изучаем опыт иных регионов. Будем работать над увеличением фонда оплаты труда, </w:t>
      </w:r>
      <w:bookmarkStart w:id="0" w:name="_GoBack"/>
      <w:r>
        <w:rPr>
          <w:rFonts w:ascii="PT Astra Serif" w:eastAsia="Times New Roman" w:hAnsi="PT Astra Serif" w:cs="Times New Roman"/>
          <w:szCs w:val="28"/>
          <w:lang w:eastAsia="ar-SA"/>
        </w:rPr>
        <w:t>а также привлечения молодых специалистов в спортивную отрасль.</w:t>
      </w:r>
    </w:p>
    <w:bookmarkEnd w:id="0"/>
    <w:p w14:paraId="0989A9F5" w14:textId="4629BA5B" w:rsidR="00D864A7" w:rsidRDefault="00D864A7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Отмечу и большой блок работы, связанный с исполнением поручений Президента Владимира Владимировича Путина. </w:t>
      </w:r>
    </w:p>
    <w:p w14:paraId="14AA4787" w14:textId="0755F902" w:rsidR="00D864A7" w:rsidRDefault="00D864A7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 xml:space="preserve">И это только малая часть направлений, которую сегодня стоило бы озвучить. Вся проблематика </w:t>
      </w:r>
      <w:r w:rsidR="00434C56">
        <w:rPr>
          <w:rFonts w:ascii="PT Astra Serif" w:eastAsia="Times New Roman" w:hAnsi="PT Astra Serif" w:cs="Times New Roman"/>
          <w:szCs w:val="28"/>
          <w:lang w:eastAsia="ar-SA"/>
        </w:rPr>
        <w:t xml:space="preserve">отрасли 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мне, как профессиональному спортсмену, особенно близка и известна. Но уверен, что у нас есть все возможности для того, чтобы доказать значимость и важность спортивной отрасли, </w:t>
      </w:r>
      <w:r w:rsidR="00434C56">
        <w:rPr>
          <w:rFonts w:ascii="PT Astra Serif" w:eastAsia="Times New Roman" w:hAnsi="PT Astra Serif" w:cs="Times New Roman"/>
          <w:szCs w:val="28"/>
          <w:lang w:eastAsia="ar-SA"/>
        </w:rPr>
        <w:t xml:space="preserve">а также 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воспитать новых чемпионов, которые с гордостью будут представлять наш регион на самых высоких соревнованиях. </w:t>
      </w:r>
      <w:r w:rsidR="00434C56">
        <w:rPr>
          <w:rFonts w:ascii="PT Astra Serif" w:eastAsia="Times New Roman" w:hAnsi="PT Astra Serif" w:cs="Times New Roman"/>
          <w:szCs w:val="28"/>
          <w:lang w:eastAsia="ar-SA"/>
        </w:rPr>
        <w:t>Совместными усилиями, двигаясь как одна большая команда, мы с вами достигнем самых высоких результатов!</w:t>
      </w:r>
    </w:p>
    <w:p w14:paraId="7FF8C2AA" w14:textId="001B7789" w:rsidR="00434C56" w:rsidRDefault="00434C56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Спасибо большое за внимание!</w:t>
      </w:r>
    </w:p>
    <w:p w14:paraId="4416B0D6" w14:textId="77777777" w:rsidR="00D864A7" w:rsidRPr="00E91DA0" w:rsidRDefault="00D864A7" w:rsidP="00E91DA0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p w14:paraId="20493020" w14:textId="77777777" w:rsidR="00D57982" w:rsidRDefault="00D57982" w:rsidP="00FD358F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p w14:paraId="14C71203" w14:textId="77777777" w:rsidR="00D57982" w:rsidRPr="00506078" w:rsidRDefault="00D57982">
      <w:pPr>
        <w:spacing w:after="0"/>
        <w:ind w:firstLine="709"/>
        <w:jc w:val="both"/>
        <w:rPr>
          <w:rFonts w:ascii="PT Astra Serif" w:eastAsia="Times New Roman" w:hAnsi="PT Astra Serif" w:cs="Times New Roman"/>
          <w:szCs w:val="28"/>
          <w:lang w:eastAsia="ar-SA"/>
        </w:rPr>
      </w:pPr>
    </w:p>
    <w:sectPr w:rsidR="00D57982" w:rsidRPr="00506078" w:rsidSect="003249B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C78A" w14:textId="77777777" w:rsidR="0031007F" w:rsidRDefault="0031007F" w:rsidP="00A84067">
      <w:pPr>
        <w:spacing w:after="0"/>
      </w:pPr>
      <w:r>
        <w:separator/>
      </w:r>
    </w:p>
  </w:endnote>
  <w:endnote w:type="continuationSeparator" w:id="0">
    <w:p w14:paraId="3BBFBBDA" w14:textId="77777777" w:rsidR="0031007F" w:rsidRDefault="0031007F" w:rsidP="00A84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CE5B" w14:textId="77777777" w:rsidR="0031007F" w:rsidRDefault="0031007F" w:rsidP="00A84067">
      <w:pPr>
        <w:spacing w:after="0"/>
      </w:pPr>
      <w:r>
        <w:separator/>
      </w:r>
    </w:p>
  </w:footnote>
  <w:footnote w:type="continuationSeparator" w:id="0">
    <w:p w14:paraId="6BCC481C" w14:textId="77777777" w:rsidR="0031007F" w:rsidRDefault="0031007F" w:rsidP="00A840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65575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0E9D00A2" w14:textId="12723B5D" w:rsidR="00EC109B" w:rsidRPr="00A84067" w:rsidRDefault="00EC109B">
        <w:pPr>
          <w:pStyle w:val="a7"/>
          <w:jc w:val="center"/>
          <w:rPr>
            <w:rFonts w:ascii="PT Astra Serif" w:hAnsi="PT Astra Serif"/>
            <w:sz w:val="24"/>
            <w:szCs w:val="24"/>
          </w:rPr>
        </w:pPr>
        <w:r w:rsidRPr="00A84067">
          <w:rPr>
            <w:rFonts w:ascii="PT Astra Serif" w:hAnsi="PT Astra Serif"/>
            <w:sz w:val="24"/>
            <w:szCs w:val="24"/>
          </w:rPr>
          <w:fldChar w:fldCharType="begin"/>
        </w:r>
        <w:r w:rsidRPr="00A84067">
          <w:rPr>
            <w:rFonts w:ascii="PT Astra Serif" w:hAnsi="PT Astra Serif"/>
            <w:sz w:val="24"/>
            <w:szCs w:val="24"/>
          </w:rPr>
          <w:instrText>PAGE   \* MERGEFORMAT</w:instrText>
        </w:r>
        <w:r w:rsidRPr="00A84067">
          <w:rPr>
            <w:rFonts w:ascii="PT Astra Serif" w:hAnsi="PT Astra Serif"/>
            <w:sz w:val="24"/>
            <w:szCs w:val="24"/>
          </w:rPr>
          <w:fldChar w:fldCharType="separate"/>
        </w:r>
        <w:r w:rsidR="002034B2">
          <w:rPr>
            <w:rFonts w:ascii="PT Astra Serif" w:hAnsi="PT Astra Serif"/>
            <w:noProof/>
            <w:sz w:val="24"/>
            <w:szCs w:val="24"/>
          </w:rPr>
          <w:t>8</w:t>
        </w:r>
        <w:r w:rsidRPr="00A8406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14:paraId="182BD51F" w14:textId="77777777" w:rsidR="00EC109B" w:rsidRDefault="00EC10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5E1"/>
    <w:multiLevelType w:val="hybridMultilevel"/>
    <w:tmpl w:val="9DD2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2B6456"/>
    <w:multiLevelType w:val="hybridMultilevel"/>
    <w:tmpl w:val="E8546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B65EE8"/>
    <w:multiLevelType w:val="hybridMultilevel"/>
    <w:tmpl w:val="8684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6C52"/>
    <w:multiLevelType w:val="hybridMultilevel"/>
    <w:tmpl w:val="C792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64"/>
    <w:rsid w:val="00026C54"/>
    <w:rsid w:val="0003578A"/>
    <w:rsid w:val="00074468"/>
    <w:rsid w:val="000842A8"/>
    <w:rsid w:val="00091E1F"/>
    <w:rsid w:val="00092902"/>
    <w:rsid w:val="000957E4"/>
    <w:rsid w:val="000C39B1"/>
    <w:rsid w:val="000F1F3C"/>
    <w:rsid w:val="00113EB4"/>
    <w:rsid w:val="00122609"/>
    <w:rsid w:val="00124086"/>
    <w:rsid w:val="001311CA"/>
    <w:rsid w:val="001412E1"/>
    <w:rsid w:val="00144BA9"/>
    <w:rsid w:val="0017202B"/>
    <w:rsid w:val="00172B44"/>
    <w:rsid w:val="001818D1"/>
    <w:rsid w:val="001A51C9"/>
    <w:rsid w:val="001D7EC7"/>
    <w:rsid w:val="001E327F"/>
    <w:rsid w:val="002034B2"/>
    <w:rsid w:val="002430C0"/>
    <w:rsid w:val="00250516"/>
    <w:rsid w:val="00274E22"/>
    <w:rsid w:val="002768EF"/>
    <w:rsid w:val="002879D3"/>
    <w:rsid w:val="002A3076"/>
    <w:rsid w:val="00302728"/>
    <w:rsid w:val="0031007F"/>
    <w:rsid w:val="003249BD"/>
    <w:rsid w:val="00362969"/>
    <w:rsid w:val="0037005F"/>
    <w:rsid w:val="003D194A"/>
    <w:rsid w:val="003D5403"/>
    <w:rsid w:val="003D79D5"/>
    <w:rsid w:val="0041294D"/>
    <w:rsid w:val="00416410"/>
    <w:rsid w:val="00434C56"/>
    <w:rsid w:val="00466C95"/>
    <w:rsid w:val="004F2BB8"/>
    <w:rsid w:val="00506078"/>
    <w:rsid w:val="00516EFF"/>
    <w:rsid w:val="00537568"/>
    <w:rsid w:val="005A6519"/>
    <w:rsid w:val="005C26C9"/>
    <w:rsid w:val="00680105"/>
    <w:rsid w:val="006A3750"/>
    <w:rsid w:val="006A62EC"/>
    <w:rsid w:val="006C0B77"/>
    <w:rsid w:val="006C2524"/>
    <w:rsid w:val="006E484F"/>
    <w:rsid w:val="006F5130"/>
    <w:rsid w:val="0070432B"/>
    <w:rsid w:val="007A09FF"/>
    <w:rsid w:val="007B33BC"/>
    <w:rsid w:val="007B6EA7"/>
    <w:rsid w:val="007D248C"/>
    <w:rsid w:val="0080076F"/>
    <w:rsid w:val="008048CE"/>
    <w:rsid w:val="008242FF"/>
    <w:rsid w:val="008300F3"/>
    <w:rsid w:val="00832D50"/>
    <w:rsid w:val="00850396"/>
    <w:rsid w:val="00860B2B"/>
    <w:rsid w:val="00861533"/>
    <w:rsid w:val="0086451F"/>
    <w:rsid w:val="00870751"/>
    <w:rsid w:val="00891614"/>
    <w:rsid w:val="00894939"/>
    <w:rsid w:val="00922C48"/>
    <w:rsid w:val="009242DA"/>
    <w:rsid w:val="00957282"/>
    <w:rsid w:val="00965FB3"/>
    <w:rsid w:val="00985364"/>
    <w:rsid w:val="00996E49"/>
    <w:rsid w:val="009B5B39"/>
    <w:rsid w:val="009C5F8C"/>
    <w:rsid w:val="009D3EB9"/>
    <w:rsid w:val="009D6CA2"/>
    <w:rsid w:val="009E5ABA"/>
    <w:rsid w:val="00A70E12"/>
    <w:rsid w:val="00A84067"/>
    <w:rsid w:val="00AA5DA7"/>
    <w:rsid w:val="00B12E5E"/>
    <w:rsid w:val="00B23666"/>
    <w:rsid w:val="00B915B7"/>
    <w:rsid w:val="00BA11CA"/>
    <w:rsid w:val="00BA3921"/>
    <w:rsid w:val="00BB4AAF"/>
    <w:rsid w:val="00BD002D"/>
    <w:rsid w:val="00BD5552"/>
    <w:rsid w:val="00BF0D23"/>
    <w:rsid w:val="00C20E2A"/>
    <w:rsid w:val="00C232CA"/>
    <w:rsid w:val="00C33A3B"/>
    <w:rsid w:val="00C5350C"/>
    <w:rsid w:val="00C56327"/>
    <w:rsid w:val="00CA42AB"/>
    <w:rsid w:val="00CC25FE"/>
    <w:rsid w:val="00CC6C5D"/>
    <w:rsid w:val="00D06CFC"/>
    <w:rsid w:val="00D11ABD"/>
    <w:rsid w:val="00D15448"/>
    <w:rsid w:val="00D3480A"/>
    <w:rsid w:val="00D57982"/>
    <w:rsid w:val="00D62FA4"/>
    <w:rsid w:val="00D75B77"/>
    <w:rsid w:val="00D83F68"/>
    <w:rsid w:val="00D864A7"/>
    <w:rsid w:val="00DB0881"/>
    <w:rsid w:val="00DB7D43"/>
    <w:rsid w:val="00DD47C5"/>
    <w:rsid w:val="00E436F0"/>
    <w:rsid w:val="00E91DA0"/>
    <w:rsid w:val="00E9388E"/>
    <w:rsid w:val="00EA59DF"/>
    <w:rsid w:val="00EC109B"/>
    <w:rsid w:val="00EE4070"/>
    <w:rsid w:val="00F02F97"/>
    <w:rsid w:val="00F12C76"/>
    <w:rsid w:val="00F24CD0"/>
    <w:rsid w:val="00F53B55"/>
    <w:rsid w:val="00F5447E"/>
    <w:rsid w:val="00F743F9"/>
    <w:rsid w:val="00F87976"/>
    <w:rsid w:val="00FC49A0"/>
    <w:rsid w:val="00FD358F"/>
    <w:rsid w:val="00FF3D7A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097"/>
  <w15:docId w15:val="{46163DDA-F84A-46E8-8758-42405C4C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768E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27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6C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C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8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406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8406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8406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84067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76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nhideWhenUsed/>
    <w:rsid w:val="00D06CFC"/>
    <w:rPr>
      <w:color w:val="0000FF"/>
      <w:u w:val="single"/>
    </w:rPr>
  </w:style>
  <w:style w:type="paragraph" w:customStyle="1" w:styleId="StGen0">
    <w:name w:val="StGen0"/>
    <w:basedOn w:val="a"/>
    <w:next w:val="ac"/>
    <w:uiPriority w:val="99"/>
    <w:rsid w:val="00D579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5798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sport.ru/post/35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taisport.ru/post/33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П. Кайдаш</dc:creator>
  <cp:keywords/>
  <dc:description/>
  <cp:lastModifiedBy>Учетная запись Майкрософт</cp:lastModifiedBy>
  <cp:revision>4</cp:revision>
  <cp:lastPrinted>2024-03-25T02:20:00Z</cp:lastPrinted>
  <dcterms:created xsi:type="dcterms:W3CDTF">2024-04-23T06:52:00Z</dcterms:created>
  <dcterms:modified xsi:type="dcterms:W3CDTF">2024-04-28T14:55:00Z</dcterms:modified>
</cp:coreProperties>
</file>