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FC" w:rsidRDefault="00D8540C" w:rsidP="00D854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ПРОСТЫЕ ШАГИ К ПРОХОЖДЕНИЮ ИСПЫТАНИЙ ВФСК «ГТО»</w:t>
      </w:r>
    </w:p>
    <w:p w:rsidR="00D8540C" w:rsidRDefault="00D8540C" w:rsidP="00D854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40C" w:rsidRPr="00D8540C" w:rsidRDefault="00D8540C" w:rsidP="00D854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40C">
        <w:rPr>
          <w:rFonts w:ascii="Times New Roman" w:hAnsi="Times New Roman" w:cs="Times New Roman"/>
          <w:b/>
          <w:sz w:val="28"/>
          <w:szCs w:val="28"/>
        </w:rPr>
        <w:t>Регистрация в автоматизированной информационной системе ГТО (АИС ГТО).</w:t>
      </w:r>
    </w:p>
    <w:p w:rsidR="00D8540C" w:rsidRDefault="00D8540C" w:rsidP="00D8540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Зайти в любую поисковую систему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вбить в поисковой строке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gto</w:t>
      </w:r>
      <w:proofErr w:type="spellEnd"/>
      <w:r w:rsidRPr="00D8540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перейти по ссылке на официальный сайт комплекса </w:t>
      </w:r>
      <w:hyperlink r:id="rId8" w:history="1">
        <w:r w:rsidRPr="00424E9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24E9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24E9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gto</w:t>
        </w:r>
        <w:proofErr w:type="spellEnd"/>
        <w:r w:rsidRPr="00424E9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24E9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В правом верхнем углу нажать кнопку </w:t>
      </w:r>
      <w:r w:rsidRPr="00D8540C">
        <w:rPr>
          <w:rFonts w:ascii="Times New Roman" w:hAnsi="Times New Roman" w:cs="Times New Roman"/>
          <w:sz w:val="28"/>
          <w:szCs w:val="28"/>
          <w:u w:val="single"/>
        </w:rPr>
        <w:t>регистрация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Далее заполнить анкету, следуя подсказкам системы. По итогам регистрации Вам будет присвоен персональный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D854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номер), который будет использоваться Вами при каждом прохождении испытаний комплекса ГТО.</w:t>
      </w:r>
    </w:p>
    <w:p w:rsidR="00D8540C" w:rsidRDefault="00D8540C" w:rsidP="00D8540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что осуществить регистрацию можно без доступа в интернет, просто придя в центр тестирования и заполнить аналогичную анкету на месте (адреса центров тестирования, а также контактные данные ответственных сотрудников приведены ниже), там же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 консультации по порядку прохождения испытаний. </w:t>
      </w:r>
    </w:p>
    <w:p w:rsidR="00D8540C" w:rsidRDefault="00D8540C" w:rsidP="00D8540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8540C" w:rsidRDefault="00D93528" w:rsidP="00D854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528">
        <w:rPr>
          <w:rFonts w:ascii="Times New Roman" w:hAnsi="Times New Roman" w:cs="Times New Roman"/>
          <w:b/>
          <w:sz w:val="28"/>
          <w:szCs w:val="28"/>
        </w:rPr>
        <w:t>Подача заявки на прохождение испытаний.</w:t>
      </w:r>
    </w:p>
    <w:p w:rsidR="006F4230" w:rsidRDefault="00D93528" w:rsidP="00314CF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регистрации появляется возможность выбрать удобный для себя центр тестирования</w:t>
      </w:r>
      <w:r w:rsidR="009947D5" w:rsidRPr="009947D5">
        <w:rPr>
          <w:rFonts w:ascii="Times New Roman" w:hAnsi="Times New Roman" w:cs="Times New Roman"/>
          <w:sz w:val="28"/>
          <w:szCs w:val="28"/>
        </w:rPr>
        <w:t xml:space="preserve"> (</w:t>
      </w:r>
      <w:r w:rsidR="0087774A">
        <w:rPr>
          <w:rFonts w:ascii="Times New Roman" w:hAnsi="Times New Roman" w:cs="Times New Roman"/>
          <w:sz w:val="28"/>
          <w:szCs w:val="28"/>
        </w:rPr>
        <w:t xml:space="preserve">в случае, если такой возможности нет - </w:t>
      </w:r>
      <w:r w:rsidR="009947D5">
        <w:rPr>
          <w:rFonts w:ascii="Times New Roman" w:hAnsi="Times New Roman" w:cs="Times New Roman"/>
          <w:sz w:val="28"/>
          <w:szCs w:val="28"/>
        </w:rPr>
        <w:t>адреса центров тестирования в Алтайском крае, а также контактные данные ответственных сотрудников прилагаются)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6E6B">
        <w:rPr>
          <w:rFonts w:ascii="Times New Roman" w:hAnsi="Times New Roman" w:cs="Times New Roman"/>
          <w:sz w:val="28"/>
          <w:szCs w:val="28"/>
        </w:rPr>
        <w:t xml:space="preserve"> Чтобы подать заявку на выполнение испытаний комплекса достаточно просто прийти в выбранный центр тестирования с заполненной заявкой на прохождение тестирования в рамках ВФСК «ГТО» (прилагается), либо обратиться в центр тестирования по телефону и предоставить ответственному сотруднику центра необходимые персональные данные. После п</w:t>
      </w:r>
      <w:r w:rsidR="006F4230">
        <w:rPr>
          <w:rFonts w:ascii="Times New Roman" w:hAnsi="Times New Roman" w:cs="Times New Roman"/>
          <w:sz w:val="28"/>
          <w:szCs w:val="28"/>
        </w:rPr>
        <w:t>редоставления необходимых данных</w:t>
      </w:r>
      <w:r w:rsidR="00F76E6B">
        <w:rPr>
          <w:rFonts w:ascii="Times New Roman" w:hAnsi="Times New Roman" w:cs="Times New Roman"/>
          <w:sz w:val="28"/>
          <w:szCs w:val="28"/>
        </w:rPr>
        <w:t xml:space="preserve"> в выбранный центр тестирования ответственный сотрудник центра предоставит</w:t>
      </w:r>
      <w:r w:rsidR="006F4230">
        <w:rPr>
          <w:rFonts w:ascii="Times New Roman" w:hAnsi="Times New Roman" w:cs="Times New Roman"/>
          <w:sz w:val="28"/>
          <w:szCs w:val="28"/>
        </w:rPr>
        <w:t xml:space="preserve"> календарь возможного прохождения тестирования. Выберите удобный для себя день прохождения испытаний и начинайте подготовку.</w:t>
      </w:r>
    </w:p>
    <w:p w:rsidR="00F76E6B" w:rsidRPr="006F4230" w:rsidRDefault="006F4230" w:rsidP="006F4230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F4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E6B" w:rsidRPr="006F4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230">
        <w:rPr>
          <w:rFonts w:ascii="Times New Roman" w:hAnsi="Times New Roman" w:cs="Times New Roman"/>
          <w:b/>
          <w:sz w:val="28"/>
          <w:szCs w:val="28"/>
        </w:rPr>
        <w:t>Получение медицинского допуска.</w:t>
      </w:r>
    </w:p>
    <w:p w:rsidR="009947D5" w:rsidRDefault="006F4230" w:rsidP="0087774A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подачи заявки и выбора времени прохождения испытаний необходимо получить медицинский допу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 к </w:t>
      </w:r>
      <w:r w:rsidR="00D2160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D2160D">
        <w:rPr>
          <w:rFonts w:ascii="Times New Roman" w:hAnsi="Times New Roman" w:cs="Times New Roman"/>
          <w:sz w:val="28"/>
          <w:szCs w:val="28"/>
        </w:rPr>
        <w:t xml:space="preserve">охождению испытаний комплекса, который выдается по результатам медицинского осмотра, проведенного в соответствии с приказом Министерства здравоохранения и социального развития Российской Федерации от 09.08.2010 г. № 613н «Об </w:t>
      </w:r>
      <w:r w:rsidR="00D2160D" w:rsidRPr="00D2160D">
        <w:rPr>
          <w:rFonts w:ascii="Times New Roman" w:hAnsi="Times New Roman" w:cs="Times New Roman"/>
          <w:sz w:val="28"/>
          <w:szCs w:val="28"/>
        </w:rPr>
        <w:t>утверждении порядка оказания медицинской помощи при проведении физкультурных и спортивных мероприятий»</w:t>
      </w:r>
    </w:p>
    <w:p w:rsidR="0087774A" w:rsidRPr="0087774A" w:rsidRDefault="0087774A" w:rsidP="00877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433" w:rsidRDefault="00642433" w:rsidP="006424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433">
        <w:rPr>
          <w:rFonts w:ascii="Times New Roman" w:hAnsi="Times New Roman" w:cs="Times New Roman"/>
          <w:b/>
          <w:sz w:val="28"/>
          <w:szCs w:val="28"/>
        </w:rPr>
        <w:lastRenderedPageBreak/>
        <w:t>День выполнения нормативов.</w:t>
      </w:r>
    </w:p>
    <w:p w:rsidR="00970E66" w:rsidRDefault="00970E66" w:rsidP="00642433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642433" w:rsidRDefault="00642433" w:rsidP="00642433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получения медицинского допуска и самостоятельной подготовки, в соответствии с определенной датой и местом проведения испытаний гражданин прибывает к месту тестирования в указанное время. При себе необходимо иметь </w:t>
      </w:r>
      <w:r w:rsidR="000408D5">
        <w:rPr>
          <w:rFonts w:ascii="Times New Roman" w:hAnsi="Times New Roman" w:cs="Times New Roman"/>
          <w:sz w:val="28"/>
          <w:szCs w:val="28"/>
        </w:rPr>
        <w:t>документ удостоверяющий личность (паспорт или свидетельство о рождении) и медицинскую справку о допуске к выполнению испытаний комплекса.</w:t>
      </w:r>
    </w:p>
    <w:p w:rsidR="000408D5" w:rsidRDefault="000408D5" w:rsidP="00642433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с целью исключения махинаций и справедливого выполнения испытаний комплекса, гражданин, прибывший на место испытаний, также буд</w:t>
      </w:r>
      <w:r w:rsidR="00D2160D">
        <w:rPr>
          <w:rFonts w:ascii="Times New Roman" w:hAnsi="Times New Roman" w:cs="Times New Roman"/>
          <w:sz w:val="28"/>
          <w:szCs w:val="28"/>
        </w:rPr>
        <w:t>ет проходить визуальную идентификацию</w:t>
      </w:r>
      <w:r>
        <w:rPr>
          <w:rFonts w:ascii="Times New Roman" w:hAnsi="Times New Roman" w:cs="Times New Roman"/>
          <w:sz w:val="28"/>
          <w:szCs w:val="28"/>
        </w:rPr>
        <w:t xml:space="preserve"> и сверку с профилем в АИС ГТО. </w:t>
      </w:r>
    </w:p>
    <w:p w:rsidR="000408D5" w:rsidRDefault="000408D5" w:rsidP="00642433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идентификации личности участник</w:t>
      </w:r>
      <w:r w:rsidR="0087774A">
        <w:rPr>
          <w:rFonts w:ascii="Times New Roman" w:hAnsi="Times New Roman" w:cs="Times New Roman"/>
          <w:sz w:val="28"/>
          <w:szCs w:val="28"/>
        </w:rPr>
        <w:t xml:space="preserve"> приступает к прохождению испытаний, соответствующих его возрастной ступени, руководствуясь подсказками судей центра тестирования</w:t>
      </w:r>
      <w:r w:rsidR="00CA67FC">
        <w:rPr>
          <w:rFonts w:ascii="Times New Roman" w:hAnsi="Times New Roman" w:cs="Times New Roman"/>
          <w:sz w:val="28"/>
          <w:szCs w:val="28"/>
        </w:rPr>
        <w:t>.</w:t>
      </w:r>
    </w:p>
    <w:p w:rsidR="00E42155" w:rsidRDefault="00E42155" w:rsidP="00642433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выполнения испытаний фиксируются в судей</w:t>
      </w:r>
      <w:r w:rsidR="00730FDF">
        <w:rPr>
          <w:rFonts w:ascii="Times New Roman" w:hAnsi="Times New Roman" w:cs="Times New Roman"/>
          <w:sz w:val="28"/>
          <w:szCs w:val="28"/>
        </w:rPr>
        <w:t>ских протоколах по видам спорта (для некоторых центров тестирования допускается наличие учетной карточки участника,</w:t>
      </w:r>
      <w:r>
        <w:rPr>
          <w:rFonts w:ascii="Times New Roman" w:hAnsi="Times New Roman" w:cs="Times New Roman"/>
          <w:sz w:val="28"/>
          <w:szCs w:val="28"/>
        </w:rPr>
        <w:t xml:space="preserve"> с целью исключения фальсификации результатов</w:t>
      </w:r>
      <w:r w:rsidR="00730F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528" w:rsidRDefault="00E42155" w:rsidP="00970E66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прохождения испытаний</w:t>
      </w:r>
      <w:r w:rsidR="00970E66">
        <w:rPr>
          <w:rFonts w:ascii="Times New Roman" w:hAnsi="Times New Roman" w:cs="Times New Roman"/>
          <w:sz w:val="28"/>
          <w:szCs w:val="28"/>
        </w:rPr>
        <w:t xml:space="preserve"> результаты выполнения нормативов фиксируются главным секретарем и вносятся в сводный протокол</w:t>
      </w:r>
      <w:r w:rsidR="00CC34F6">
        <w:rPr>
          <w:rFonts w:ascii="Times New Roman" w:hAnsi="Times New Roman" w:cs="Times New Roman"/>
          <w:sz w:val="28"/>
          <w:szCs w:val="28"/>
        </w:rPr>
        <w:t>.</w:t>
      </w:r>
    </w:p>
    <w:p w:rsidR="00CC34F6" w:rsidRDefault="00CC34F6" w:rsidP="00970E66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CC34F6" w:rsidRDefault="00CC34F6" w:rsidP="00CC34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4F6">
        <w:rPr>
          <w:rFonts w:ascii="Times New Roman" w:hAnsi="Times New Roman" w:cs="Times New Roman"/>
          <w:b/>
          <w:sz w:val="28"/>
          <w:szCs w:val="28"/>
        </w:rPr>
        <w:t>Оформление заявок на вручение и непосредственное вручение знаков отличия комплекса ГТО, лицам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C34F6">
        <w:rPr>
          <w:rFonts w:ascii="Times New Roman" w:hAnsi="Times New Roman" w:cs="Times New Roman"/>
          <w:b/>
          <w:sz w:val="28"/>
          <w:szCs w:val="28"/>
        </w:rPr>
        <w:t xml:space="preserve"> успешно выполнившим нормативы.</w:t>
      </w:r>
    </w:p>
    <w:p w:rsidR="00CC34F6" w:rsidRDefault="00CC34F6" w:rsidP="00CC34F6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CC34F6">
        <w:rPr>
          <w:rFonts w:ascii="Times New Roman" w:hAnsi="Times New Roman" w:cs="Times New Roman"/>
          <w:sz w:val="28"/>
          <w:szCs w:val="28"/>
        </w:rPr>
        <w:t>По итогам нескольких циклов работы Центров тестирования, указанных в схеме выше, некоторые граждане постепенно выполнят весь перечень нормативов, показав результаты, соответствующие бронзовому, серебряному или золотому знаку отличия внутри их возрастной ступени.</w:t>
      </w:r>
      <w:r>
        <w:rPr>
          <w:rFonts w:ascii="Times New Roman" w:hAnsi="Times New Roman" w:cs="Times New Roman"/>
          <w:sz w:val="28"/>
          <w:szCs w:val="28"/>
        </w:rPr>
        <w:t xml:space="preserve"> Далее центр тестирования формирует пакет документов на награждение граждан соответствующими знаками отличия. Администратор центра тестирования отправляет пакет документов региональному оператору, который в свою очередь делает свод по региону.</w:t>
      </w:r>
    </w:p>
    <w:p w:rsidR="00D2160D" w:rsidRPr="00CC34F6" w:rsidRDefault="00D2160D" w:rsidP="00CC34F6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награждения граждан соответствующими знаками о</w:t>
      </w:r>
      <w:r w:rsidR="00730FDF">
        <w:rPr>
          <w:rFonts w:ascii="Times New Roman" w:hAnsi="Times New Roman" w:cs="Times New Roman"/>
          <w:sz w:val="28"/>
          <w:szCs w:val="28"/>
        </w:rPr>
        <w:t>тличия может длиться до 3</w:t>
      </w:r>
      <w:r>
        <w:rPr>
          <w:rFonts w:ascii="Times New Roman" w:hAnsi="Times New Roman" w:cs="Times New Roman"/>
          <w:sz w:val="28"/>
          <w:szCs w:val="28"/>
        </w:rPr>
        <w:t>-х месяцев.</w:t>
      </w:r>
      <w:bookmarkStart w:id="0" w:name="_GoBack"/>
      <w:bookmarkEnd w:id="0"/>
    </w:p>
    <w:sectPr w:rsidR="00D2160D" w:rsidRPr="00CC34F6" w:rsidSect="008B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97" w:rsidRDefault="003B3C97" w:rsidP="009947D5">
      <w:pPr>
        <w:spacing w:after="0" w:line="240" w:lineRule="auto"/>
      </w:pPr>
      <w:r>
        <w:separator/>
      </w:r>
    </w:p>
  </w:endnote>
  <w:endnote w:type="continuationSeparator" w:id="0">
    <w:p w:rsidR="003B3C97" w:rsidRDefault="003B3C97" w:rsidP="0099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97" w:rsidRDefault="003B3C97" w:rsidP="009947D5">
      <w:pPr>
        <w:spacing w:after="0" w:line="240" w:lineRule="auto"/>
      </w:pPr>
      <w:r>
        <w:separator/>
      </w:r>
    </w:p>
  </w:footnote>
  <w:footnote w:type="continuationSeparator" w:id="0">
    <w:p w:rsidR="003B3C97" w:rsidRDefault="003B3C97" w:rsidP="0099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4425"/>
    <w:multiLevelType w:val="hybridMultilevel"/>
    <w:tmpl w:val="30BAAEB0"/>
    <w:lvl w:ilvl="0" w:tplc="FCE46B3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BB67BE2"/>
    <w:multiLevelType w:val="hybridMultilevel"/>
    <w:tmpl w:val="8AECE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40C"/>
    <w:rsid w:val="000408D5"/>
    <w:rsid w:val="001C7341"/>
    <w:rsid w:val="00314CFE"/>
    <w:rsid w:val="003B3C97"/>
    <w:rsid w:val="00504220"/>
    <w:rsid w:val="00642433"/>
    <w:rsid w:val="006F4230"/>
    <w:rsid w:val="00730FDF"/>
    <w:rsid w:val="0074796F"/>
    <w:rsid w:val="00875DDC"/>
    <w:rsid w:val="0087774A"/>
    <w:rsid w:val="008B5332"/>
    <w:rsid w:val="009424BE"/>
    <w:rsid w:val="00970E66"/>
    <w:rsid w:val="009947D5"/>
    <w:rsid w:val="00B84C42"/>
    <w:rsid w:val="00CA67FC"/>
    <w:rsid w:val="00CC34F6"/>
    <w:rsid w:val="00D2160D"/>
    <w:rsid w:val="00D8540C"/>
    <w:rsid w:val="00D93528"/>
    <w:rsid w:val="00E42155"/>
    <w:rsid w:val="00E67B4B"/>
    <w:rsid w:val="00F76E6B"/>
    <w:rsid w:val="00F7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4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540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9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47D5"/>
  </w:style>
  <w:style w:type="paragraph" w:styleId="a7">
    <w:name w:val="footer"/>
    <w:basedOn w:val="a"/>
    <w:link w:val="a8"/>
    <w:uiPriority w:val="99"/>
    <w:unhideWhenUsed/>
    <w:rsid w:val="0099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4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Егор М. Галахов</cp:lastModifiedBy>
  <cp:revision>9</cp:revision>
  <dcterms:created xsi:type="dcterms:W3CDTF">2016-01-24T17:57:00Z</dcterms:created>
  <dcterms:modified xsi:type="dcterms:W3CDTF">2016-02-01T04:54:00Z</dcterms:modified>
</cp:coreProperties>
</file>